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gridCol w:w="5495"/>
      </w:tblGrid>
      <w:tr w:rsidR="00F6673C" w:rsidRPr="00F1530E" w14:paraId="48F6AB9D" w14:textId="77777777" w:rsidTr="6C70206F">
        <w:tc>
          <w:tcPr>
            <w:tcW w:w="5494" w:type="dxa"/>
          </w:tcPr>
          <w:p w14:paraId="73BEB092" w14:textId="77777777" w:rsidR="00F6673C" w:rsidRPr="00F1530E" w:rsidRDefault="7BE2CDD0" w:rsidP="00D639A6">
            <w:pPr>
              <w:widowControl w:val="0"/>
              <w:tabs>
                <w:tab w:val="left" w:pos="10320"/>
              </w:tabs>
              <w:spacing w:before="0" w:after="0" w:line="240" w:lineRule="auto"/>
              <w:jc w:val="center"/>
              <w:rPr>
                <w:b/>
                <w:bCs/>
                <w:color w:val="000000" w:themeColor="text1"/>
                <w:sz w:val="19"/>
                <w:szCs w:val="19"/>
              </w:rPr>
            </w:pPr>
            <w:r w:rsidRPr="00F1530E">
              <w:rPr>
                <w:b/>
                <w:bCs/>
                <w:color w:val="000000" w:themeColor="text1"/>
                <w:sz w:val="19"/>
                <w:szCs w:val="19"/>
              </w:rPr>
              <w:t>UBND QUẬN PHÚ NHUẬN</w:t>
            </w:r>
          </w:p>
          <w:p w14:paraId="0350E1AA" w14:textId="77777777" w:rsidR="00F6673C" w:rsidRPr="00F1530E" w:rsidRDefault="7BE2CDD0" w:rsidP="00D639A6">
            <w:pPr>
              <w:widowControl w:val="0"/>
              <w:tabs>
                <w:tab w:val="left" w:pos="10320"/>
              </w:tabs>
              <w:spacing w:before="0" w:after="0" w:line="240" w:lineRule="auto"/>
              <w:jc w:val="center"/>
              <w:rPr>
                <w:b/>
                <w:bCs/>
                <w:i/>
                <w:iCs/>
                <w:color w:val="000000" w:themeColor="text1"/>
                <w:sz w:val="19"/>
                <w:szCs w:val="19"/>
              </w:rPr>
            </w:pPr>
            <w:r w:rsidRPr="00F1530E">
              <w:rPr>
                <w:b/>
                <w:bCs/>
                <w:color w:val="000000" w:themeColor="text1"/>
                <w:sz w:val="19"/>
                <w:szCs w:val="19"/>
              </w:rPr>
              <w:t>PHÒNG GIÁO DỤC VÀ ĐÀO TẠO</w:t>
            </w:r>
          </w:p>
        </w:tc>
        <w:tc>
          <w:tcPr>
            <w:tcW w:w="5495" w:type="dxa"/>
          </w:tcPr>
          <w:p w14:paraId="65850D59" w14:textId="77777777" w:rsidR="00F6673C" w:rsidRPr="00F1530E" w:rsidRDefault="7BE2CDD0" w:rsidP="00D639A6">
            <w:pPr>
              <w:widowControl w:val="0"/>
              <w:tabs>
                <w:tab w:val="left" w:pos="10320"/>
              </w:tabs>
              <w:spacing w:before="0" w:after="0" w:line="240" w:lineRule="auto"/>
              <w:jc w:val="center"/>
              <w:rPr>
                <w:b/>
                <w:bCs/>
                <w:color w:val="000000" w:themeColor="text1"/>
                <w:sz w:val="19"/>
                <w:szCs w:val="19"/>
              </w:rPr>
            </w:pPr>
            <w:r w:rsidRPr="00F1530E">
              <w:rPr>
                <w:b/>
                <w:bCs/>
                <w:color w:val="000000" w:themeColor="text1"/>
                <w:sz w:val="19"/>
                <w:szCs w:val="19"/>
              </w:rPr>
              <w:t>LỊCH CÔNG TÁC TUẦN</w:t>
            </w:r>
          </w:p>
          <w:p w14:paraId="6F994003" w14:textId="77777777" w:rsidR="00F6673C" w:rsidRPr="00F1530E" w:rsidRDefault="6C70206F" w:rsidP="00D639A6">
            <w:pPr>
              <w:widowControl w:val="0"/>
              <w:tabs>
                <w:tab w:val="left" w:pos="10320"/>
              </w:tabs>
              <w:spacing w:before="0" w:after="0" w:line="240" w:lineRule="auto"/>
              <w:jc w:val="center"/>
              <w:rPr>
                <w:b/>
                <w:bCs/>
                <w:i/>
                <w:iCs/>
                <w:color w:val="000000" w:themeColor="text1"/>
                <w:sz w:val="19"/>
                <w:szCs w:val="19"/>
              </w:rPr>
            </w:pPr>
            <w:r w:rsidRPr="00F1530E">
              <w:rPr>
                <w:b/>
                <w:bCs/>
                <w:i/>
                <w:iCs/>
                <w:color w:val="000000" w:themeColor="text1"/>
                <w:sz w:val="19"/>
                <w:szCs w:val="19"/>
              </w:rPr>
              <w:t>Từ ngày 29/01/2018 – 4/02/2018</w:t>
            </w:r>
          </w:p>
        </w:tc>
      </w:tr>
    </w:tbl>
    <w:p w14:paraId="19489F10" w14:textId="77777777" w:rsidR="00F6673C" w:rsidRPr="00F1530E" w:rsidRDefault="00F6673C" w:rsidP="00D639A6">
      <w:pPr>
        <w:widowControl w:val="0"/>
        <w:tabs>
          <w:tab w:val="left" w:pos="10320"/>
        </w:tabs>
        <w:spacing w:before="0" w:after="0" w:line="240" w:lineRule="auto"/>
        <w:rPr>
          <w:b/>
          <w:bCs/>
          <w:i/>
          <w:iCs/>
          <w:color w:val="000000" w:themeColor="text1"/>
          <w:sz w:val="19"/>
          <w:szCs w:val="19"/>
        </w:rPr>
      </w:pPr>
    </w:p>
    <w:tbl>
      <w:tblPr>
        <w:tblW w:w="10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3"/>
        <w:gridCol w:w="8428"/>
      </w:tblGrid>
      <w:tr w:rsidR="00F6673C" w:rsidRPr="00F1530E" w14:paraId="1BE5330F" w14:textId="77777777" w:rsidTr="6A532A30">
        <w:trPr>
          <w:tblHeader/>
        </w:trPr>
        <w:tc>
          <w:tcPr>
            <w:tcW w:w="1135" w:type="dxa"/>
            <w:tcBorders>
              <w:bottom w:val="single" w:sz="4" w:space="0" w:color="auto"/>
            </w:tcBorders>
            <w:vAlign w:val="center"/>
          </w:tcPr>
          <w:p w14:paraId="7D0B4F0A" w14:textId="77777777" w:rsidR="00F6673C" w:rsidRPr="00F1530E" w:rsidRDefault="6C70206F" w:rsidP="00D639A6">
            <w:pPr>
              <w:widowControl w:val="0"/>
              <w:spacing w:before="0" w:after="0" w:line="240" w:lineRule="auto"/>
              <w:jc w:val="center"/>
              <w:rPr>
                <w:b/>
                <w:bCs/>
                <w:color w:val="000000" w:themeColor="text1"/>
                <w:sz w:val="19"/>
                <w:szCs w:val="19"/>
              </w:rPr>
            </w:pPr>
            <w:r w:rsidRPr="00F1530E">
              <w:rPr>
                <w:b/>
                <w:bCs/>
                <w:color w:val="000000" w:themeColor="text1"/>
                <w:sz w:val="19"/>
                <w:szCs w:val="19"/>
              </w:rPr>
              <w:t>Ngày</w:t>
            </w:r>
          </w:p>
        </w:tc>
        <w:tc>
          <w:tcPr>
            <w:tcW w:w="1133" w:type="dxa"/>
            <w:tcBorders>
              <w:bottom w:val="single" w:sz="4" w:space="0" w:color="auto"/>
            </w:tcBorders>
          </w:tcPr>
          <w:p w14:paraId="0F848550" w14:textId="77777777" w:rsidR="00F6673C" w:rsidRPr="00F1530E" w:rsidRDefault="6C70206F" w:rsidP="00D639A6">
            <w:pPr>
              <w:widowControl w:val="0"/>
              <w:spacing w:before="0" w:after="0" w:line="240" w:lineRule="auto"/>
              <w:jc w:val="center"/>
              <w:rPr>
                <w:b/>
                <w:bCs/>
                <w:color w:val="000000" w:themeColor="text1"/>
                <w:sz w:val="19"/>
                <w:szCs w:val="19"/>
              </w:rPr>
            </w:pPr>
            <w:r w:rsidRPr="00F1530E">
              <w:rPr>
                <w:b/>
                <w:bCs/>
                <w:color w:val="000000" w:themeColor="text1"/>
                <w:sz w:val="19"/>
                <w:szCs w:val="19"/>
              </w:rPr>
              <w:t>Thời gian</w:t>
            </w:r>
          </w:p>
        </w:tc>
        <w:tc>
          <w:tcPr>
            <w:tcW w:w="8428" w:type="dxa"/>
            <w:tcBorders>
              <w:bottom w:val="single" w:sz="4" w:space="0" w:color="auto"/>
            </w:tcBorders>
            <w:vAlign w:val="center"/>
          </w:tcPr>
          <w:p w14:paraId="475B9253" w14:textId="77777777" w:rsidR="00F6673C" w:rsidRPr="00F1530E" w:rsidRDefault="6C70206F" w:rsidP="00D639A6">
            <w:pPr>
              <w:widowControl w:val="0"/>
              <w:spacing w:before="0" w:after="0" w:line="240" w:lineRule="auto"/>
              <w:jc w:val="center"/>
              <w:rPr>
                <w:b/>
                <w:bCs/>
                <w:color w:val="000000" w:themeColor="text1"/>
                <w:sz w:val="19"/>
                <w:szCs w:val="19"/>
              </w:rPr>
            </w:pPr>
            <w:r w:rsidRPr="00F1530E">
              <w:rPr>
                <w:b/>
                <w:bCs/>
                <w:color w:val="000000" w:themeColor="text1"/>
                <w:sz w:val="19"/>
                <w:szCs w:val="19"/>
              </w:rPr>
              <w:t>Nội dung – Thành phần – Địa điểm</w:t>
            </w:r>
          </w:p>
        </w:tc>
      </w:tr>
      <w:tr w:rsidR="00F6673C" w:rsidRPr="00F1530E" w14:paraId="2435E829" w14:textId="77777777" w:rsidTr="6A532A30">
        <w:trPr>
          <w:trHeight w:val="314"/>
        </w:trPr>
        <w:tc>
          <w:tcPr>
            <w:tcW w:w="1135" w:type="dxa"/>
            <w:tcBorders>
              <w:top w:val="nil"/>
              <w:bottom w:val="nil"/>
            </w:tcBorders>
          </w:tcPr>
          <w:p w14:paraId="0938EE6F" w14:textId="18183946" w:rsidR="00F6673C" w:rsidRPr="00F1530E" w:rsidRDefault="6C70206F" w:rsidP="00D639A6">
            <w:pPr>
              <w:widowControl w:val="0"/>
              <w:spacing w:before="0" w:after="0" w:line="240" w:lineRule="auto"/>
              <w:jc w:val="center"/>
              <w:rPr>
                <w:color w:val="000000" w:themeColor="text1"/>
                <w:sz w:val="19"/>
                <w:szCs w:val="19"/>
              </w:rPr>
            </w:pPr>
            <w:r w:rsidRPr="00F1530E">
              <w:rPr>
                <w:color w:val="000000" w:themeColor="text1"/>
                <w:sz w:val="19"/>
                <w:szCs w:val="19"/>
              </w:rPr>
              <w:t>Thứ hai</w:t>
            </w:r>
          </w:p>
        </w:tc>
        <w:tc>
          <w:tcPr>
            <w:tcW w:w="1133" w:type="dxa"/>
            <w:tcBorders>
              <w:top w:val="dotted" w:sz="4" w:space="0" w:color="auto"/>
              <w:bottom w:val="dotted" w:sz="4" w:space="0" w:color="auto"/>
              <w:right w:val="single" w:sz="4" w:space="0" w:color="auto"/>
            </w:tcBorders>
          </w:tcPr>
          <w:p w14:paraId="34A6D4C4" w14:textId="5C8E1445" w:rsidR="00F6673C" w:rsidRPr="00F1530E" w:rsidRDefault="6A532A30" w:rsidP="00D639A6">
            <w:pPr>
              <w:spacing w:before="0" w:after="0" w:line="240" w:lineRule="auto"/>
              <w:jc w:val="center"/>
              <w:rPr>
                <w:color w:val="000000" w:themeColor="text1"/>
                <w:sz w:val="19"/>
                <w:szCs w:val="19"/>
              </w:rPr>
            </w:pPr>
            <w:r w:rsidRPr="00F1530E">
              <w:rPr>
                <w:color w:val="000000" w:themeColor="text1"/>
                <w:sz w:val="19"/>
                <w:szCs w:val="19"/>
              </w:rPr>
              <w:t>7g00</w:t>
            </w:r>
          </w:p>
        </w:tc>
        <w:tc>
          <w:tcPr>
            <w:tcW w:w="8428" w:type="dxa"/>
            <w:tcBorders>
              <w:top w:val="dotted" w:sz="4" w:space="0" w:color="auto"/>
              <w:left w:val="single" w:sz="4" w:space="0" w:color="auto"/>
              <w:bottom w:val="dotted" w:sz="4" w:space="0" w:color="auto"/>
            </w:tcBorders>
          </w:tcPr>
          <w:p w14:paraId="0B13E593" w14:textId="55FC8EB2" w:rsidR="00F6673C" w:rsidRPr="001F0FF2" w:rsidRDefault="6A532A30" w:rsidP="00D639A6">
            <w:pPr>
              <w:tabs>
                <w:tab w:val="left" w:pos="176"/>
              </w:tabs>
              <w:spacing w:before="0" w:after="0" w:line="240" w:lineRule="auto"/>
              <w:jc w:val="both"/>
              <w:rPr>
                <w:color w:val="000000" w:themeColor="text1"/>
                <w:sz w:val="19"/>
                <w:szCs w:val="19"/>
                <w:lang w:val="vi-VN"/>
              </w:rPr>
            </w:pPr>
            <w:r w:rsidRPr="00F1530E">
              <w:rPr>
                <w:color w:val="000000" w:themeColor="text1"/>
                <w:sz w:val="19"/>
                <w:szCs w:val="19"/>
              </w:rPr>
              <w:t>- Tham dự Lễ ra mắt "CLB sáng tạo" tạ</w:t>
            </w:r>
            <w:r w:rsidR="001F0FF2">
              <w:rPr>
                <w:color w:val="000000" w:themeColor="text1"/>
                <w:sz w:val="19"/>
                <w:szCs w:val="19"/>
              </w:rPr>
              <w:t>i THCS Châu Văn Liêm (đ/c</w:t>
            </w:r>
            <w:r w:rsidR="001F0FF2">
              <w:rPr>
                <w:color w:val="000000" w:themeColor="text1"/>
                <w:sz w:val="19"/>
                <w:szCs w:val="19"/>
                <w:lang w:val="vi-VN"/>
              </w:rPr>
              <w:t xml:space="preserve"> Bảo, Phúc)</w:t>
            </w:r>
          </w:p>
        </w:tc>
      </w:tr>
      <w:tr w:rsidR="00F6673C" w:rsidRPr="00F1530E" w14:paraId="7182BEFA" w14:textId="77777777" w:rsidTr="6A532A30">
        <w:trPr>
          <w:trHeight w:val="314"/>
        </w:trPr>
        <w:tc>
          <w:tcPr>
            <w:tcW w:w="1135" w:type="dxa"/>
            <w:tcBorders>
              <w:top w:val="nil"/>
              <w:bottom w:val="nil"/>
            </w:tcBorders>
          </w:tcPr>
          <w:p w14:paraId="32CC5AA2" w14:textId="353A493B" w:rsidR="00F6673C" w:rsidRPr="00F1530E" w:rsidRDefault="0070750A" w:rsidP="00D639A6">
            <w:pPr>
              <w:widowControl w:val="0"/>
              <w:spacing w:before="0" w:after="0" w:line="240" w:lineRule="auto"/>
              <w:jc w:val="center"/>
              <w:rPr>
                <w:color w:val="000000" w:themeColor="text1"/>
                <w:sz w:val="19"/>
                <w:szCs w:val="19"/>
              </w:rPr>
            </w:pPr>
            <w:r w:rsidRPr="00F1530E">
              <w:rPr>
                <w:color w:val="000000" w:themeColor="text1"/>
                <w:sz w:val="19"/>
                <w:szCs w:val="19"/>
              </w:rPr>
              <w:t>29/01/18</w:t>
            </w:r>
          </w:p>
        </w:tc>
        <w:tc>
          <w:tcPr>
            <w:tcW w:w="1133" w:type="dxa"/>
            <w:tcBorders>
              <w:top w:val="dotted" w:sz="4" w:space="0" w:color="auto"/>
              <w:bottom w:val="dotted" w:sz="4" w:space="0" w:color="auto"/>
              <w:right w:val="single" w:sz="4" w:space="0" w:color="auto"/>
            </w:tcBorders>
          </w:tcPr>
          <w:p w14:paraId="6AFB632D" w14:textId="2B1E2F1E" w:rsidR="00F6673C" w:rsidRPr="00F1530E" w:rsidRDefault="6A532A30" w:rsidP="00D639A6">
            <w:pPr>
              <w:spacing w:before="0" w:after="0" w:line="240" w:lineRule="auto"/>
              <w:jc w:val="center"/>
              <w:rPr>
                <w:color w:val="000000" w:themeColor="text1"/>
                <w:sz w:val="19"/>
                <w:szCs w:val="19"/>
              </w:rPr>
            </w:pPr>
            <w:r w:rsidRPr="00F1530E">
              <w:rPr>
                <w:color w:val="000000" w:themeColor="text1"/>
                <w:sz w:val="19"/>
                <w:szCs w:val="19"/>
              </w:rPr>
              <w:t>7g30</w:t>
            </w:r>
          </w:p>
        </w:tc>
        <w:tc>
          <w:tcPr>
            <w:tcW w:w="8428" w:type="dxa"/>
            <w:tcBorders>
              <w:top w:val="dotted" w:sz="4" w:space="0" w:color="auto"/>
              <w:left w:val="single" w:sz="4" w:space="0" w:color="auto"/>
              <w:bottom w:val="dotted" w:sz="4" w:space="0" w:color="auto"/>
            </w:tcBorders>
          </w:tcPr>
          <w:p w14:paraId="7CE2246E" w14:textId="54FB3946" w:rsidR="00F6673C" w:rsidRPr="001F0FF2" w:rsidRDefault="6A532A30" w:rsidP="00D639A6">
            <w:pPr>
              <w:tabs>
                <w:tab w:val="left" w:pos="176"/>
              </w:tabs>
              <w:spacing w:before="0" w:after="0" w:line="240" w:lineRule="auto"/>
              <w:jc w:val="both"/>
              <w:rPr>
                <w:color w:val="000000" w:themeColor="text1"/>
                <w:sz w:val="19"/>
                <w:szCs w:val="19"/>
                <w:lang w:val="vi-VN"/>
              </w:rPr>
            </w:pPr>
            <w:r w:rsidRPr="00F1530E">
              <w:rPr>
                <w:color w:val="000000" w:themeColor="text1"/>
                <w:sz w:val="19"/>
                <w:szCs w:val="19"/>
              </w:rPr>
              <w:t>- Họp giao ban đầu tuần Phòng GDĐT</w:t>
            </w:r>
            <w:r w:rsidR="001F0FF2">
              <w:rPr>
                <w:color w:val="000000" w:themeColor="text1"/>
                <w:sz w:val="19"/>
                <w:szCs w:val="19"/>
                <w:lang w:val="vi-VN"/>
              </w:rPr>
              <w:t>.</w:t>
            </w:r>
          </w:p>
        </w:tc>
      </w:tr>
      <w:tr w:rsidR="00F6673C" w:rsidRPr="00F1530E" w14:paraId="0AE7B5BA" w14:textId="77777777" w:rsidTr="6A532A30">
        <w:trPr>
          <w:trHeight w:val="314"/>
        </w:trPr>
        <w:tc>
          <w:tcPr>
            <w:tcW w:w="1135" w:type="dxa"/>
            <w:tcBorders>
              <w:top w:val="nil"/>
              <w:bottom w:val="nil"/>
            </w:tcBorders>
          </w:tcPr>
          <w:p w14:paraId="739A6217" w14:textId="77777777" w:rsidR="00F6673C" w:rsidRPr="00F1530E" w:rsidRDefault="00F6673C" w:rsidP="00D639A6">
            <w:pPr>
              <w:widowControl w:val="0"/>
              <w:spacing w:before="0" w:after="0" w:line="240" w:lineRule="auto"/>
              <w:jc w:val="center"/>
              <w:rPr>
                <w:color w:val="000000" w:themeColor="text1"/>
                <w:sz w:val="19"/>
                <w:szCs w:val="19"/>
              </w:rPr>
            </w:pPr>
          </w:p>
        </w:tc>
        <w:tc>
          <w:tcPr>
            <w:tcW w:w="1133" w:type="dxa"/>
            <w:tcBorders>
              <w:top w:val="dotted" w:sz="4" w:space="0" w:color="auto"/>
              <w:bottom w:val="dotted" w:sz="4" w:space="0" w:color="auto"/>
              <w:right w:val="single" w:sz="4" w:space="0" w:color="auto"/>
            </w:tcBorders>
          </w:tcPr>
          <w:p w14:paraId="50DE718A" w14:textId="6BD68192" w:rsidR="00F6673C" w:rsidRPr="00F1530E" w:rsidRDefault="00B11A96" w:rsidP="00D639A6">
            <w:pPr>
              <w:spacing w:before="0" w:after="0" w:line="240" w:lineRule="auto"/>
              <w:jc w:val="center"/>
              <w:rPr>
                <w:color w:val="000000" w:themeColor="text1"/>
                <w:sz w:val="19"/>
                <w:szCs w:val="19"/>
              </w:rPr>
            </w:pPr>
            <w:r w:rsidRPr="00F1530E">
              <w:rPr>
                <w:color w:val="000000" w:themeColor="text1"/>
                <w:sz w:val="19"/>
                <w:szCs w:val="19"/>
              </w:rPr>
              <w:t>8g00</w:t>
            </w:r>
          </w:p>
        </w:tc>
        <w:tc>
          <w:tcPr>
            <w:tcW w:w="8428" w:type="dxa"/>
            <w:tcBorders>
              <w:top w:val="dotted" w:sz="4" w:space="0" w:color="auto"/>
              <w:left w:val="single" w:sz="4" w:space="0" w:color="auto"/>
              <w:bottom w:val="dotted" w:sz="4" w:space="0" w:color="auto"/>
            </w:tcBorders>
          </w:tcPr>
          <w:p w14:paraId="051D958C" w14:textId="3C05E852" w:rsidR="00F6673C" w:rsidRPr="00F1530E" w:rsidRDefault="00B11A96" w:rsidP="00D639A6">
            <w:pPr>
              <w:tabs>
                <w:tab w:val="left" w:pos="176"/>
              </w:tabs>
              <w:spacing w:before="0" w:after="0" w:line="240" w:lineRule="auto"/>
              <w:jc w:val="both"/>
              <w:rPr>
                <w:color w:val="000000" w:themeColor="text1"/>
                <w:sz w:val="19"/>
                <w:szCs w:val="19"/>
              </w:rPr>
            </w:pPr>
            <w:r w:rsidRPr="00F1530E">
              <w:rPr>
                <w:color w:val="000000" w:themeColor="text1"/>
                <w:sz w:val="19"/>
                <w:szCs w:val="19"/>
              </w:rPr>
              <w:t xml:space="preserve">- </w:t>
            </w:r>
            <w:r w:rsidR="00C572F0" w:rsidRPr="00F1530E">
              <w:rPr>
                <w:color w:val="000000" w:themeColor="text1"/>
                <w:sz w:val="19"/>
                <w:szCs w:val="19"/>
              </w:rPr>
              <w:t>Dự lễ kỷ niệm 88 năm ngày thành lập Đảng Cộng sản Việt Nam (3/02/1930 – 3/02/2018) và Tổng kết công tác xây dựng Đảng năm 2017 của Đảng bộ phường 7 tại UBND Phường 7 (đ/c Long – TP).</w:t>
            </w:r>
          </w:p>
        </w:tc>
      </w:tr>
      <w:tr w:rsidR="0070750A" w:rsidRPr="00F1530E" w14:paraId="1CF6CD75" w14:textId="77777777" w:rsidTr="6A532A30">
        <w:trPr>
          <w:trHeight w:val="314"/>
        </w:trPr>
        <w:tc>
          <w:tcPr>
            <w:tcW w:w="1135" w:type="dxa"/>
            <w:tcBorders>
              <w:top w:val="nil"/>
              <w:bottom w:val="nil"/>
            </w:tcBorders>
          </w:tcPr>
          <w:p w14:paraId="4FEA055C" w14:textId="77777777" w:rsidR="0070750A" w:rsidRPr="00F1530E" w:rsidRDefault="0070750A" w:rsidP="00D639A6">
            <w:pPr>
              <w:widowControl w:val="0"/>
              <w:spacing w:before="0" w:after="0" w:line="240" w:lineRule="auto"/>
              <w:jc w:val="center"/>
              <w:rPr>
                <w:color w:val="000000" w:themeColor="text1"/>
                <w:sz w:val="19"/>
                <w:szCs w:val="19"/>
              </w:rPr>
            </w:pPr>
          </w:p>
        </w:tc>
        <w:tc>
          <w:tcPr>
            <w:tcW w:w="1133" w:type="dxa"/>
            <w:tcBorders>
              <w:top w:val="dotted" w:sz="4" w:space="0" w:color="auto"/>
              <w:bottom w:val="dotted" w:sz="4" w:space="0" w:color="auto"/>
              <w:right w:val="single" w:sz="4" w:space="0" w:color="auto"/>
            </w:tcBorders>
          </w:tcPr>
          <w:p w14:paraId="3C27DAA7" w14:textId="3099DD94" w:rsidR="0070750A" w:rsidRPr="00F1530E" w:rsidRDefault="0070750A" w:rsidP="00D639A6">
            <w:pPr>
              <w:spacing w:before="0" w:after="0" w:line="240" w:lineRule="auto"/>
              <w:jc w:val="center"/>
              <w:rPr>
                <w:color w:val="000000" w:themeColor="text1"/>
                <w:sz w:val="19"/>
                <w:szCs w:val="19"/>
              </w:rPr>
            </w:pPr>
            <w:r w:rsidRPr="00F1530E">
              <w:rPr>
                <w:color w:val="000000" w:themeColor="text1"/>
                <w:sz w:val="19"/>
                <w:szCs w:val="19"/>
              </w:rPr>
              <w:t>14g00</w:t>
            </w:r>
          </w:p>
        </w:tc>
        <w:tc>
          <w:tcPr>
            <w:tcW w:w="8428" w:type="dxa"/>
            <w:tcBorders>
              <w:top w:val="dotted" w:sz="4" w:space="0" w:color="auto"/>
              <w:left w:val="single" w:sz="4" w:space="0" w:color="auto"/>
              <w:bottom w:val="dotted" w:sz="4" w:space="0" w:color="auto"/>
            </w:tcBorders>
          </w:tcPr>
          <w:p w14:paraId="5DDBE0DC" w14:textId="19D634F5" w:rsidR="0070750A" w:rsidRPr="00F1530E" w:rsidRDefault="0070750A" w:rsidP="00D639A6">
            <w:pPr>
              <w:tabs>
                <w:tab w:val="left" w:pos="176"/>
              </w:tabs>
              <w:spacing w:before="0" w:after="0" w:line="240" w:lineRule="auto"/>
              <w:jc w:val="both"/>
              <w:rPr>
                <w:color w:val="000000" w:themeColor="text1"/>
                <w:sz w:val="19"/>
                <w:szCs w:val="19"/>
              </w:rPr>
            </w:pPr>
            <w:r w:rsidRPr="00F1530E">
              <w:rPr>
                <w:rFonts w:eastAsia="Times New Roman"/>
                <w:sz w:val="19"/>
                <w:szCs w:val="19"/>
              </w:rPr>
              <w:t>- Giao ban Tổ PC tại CS 4 Trường BDGD (Tp: BLĐ, đ/c Trà (CVPC); Toàn thể GVCT và CBVĐ PC các phường).</w:t>
            </w:r>
          </w:p>
        </w:tc>
      </w:tr>
      <w:tr w:rsidR="0070750A" w:rsidRPr="00F1530E" w14:paraId="1C27652C" w14:textId="77777777" w:rsidTr="6A532A30">
        <w:trPr>
          <w:trHeight w:val="314"/>
        </w:trPr>
        <w:tc>
          <w:tcPr>
            <w:tcW w:w="1135" w:type="dxa"/>
            <w:tcBorders>
              <w:top w:val="nil"/>
              <w:bottom w:val="single" w:sz="4" w:space="0" w:color="auto"/>
            </w:tcBorders>
          </w:tcPr>
          <w:p w14:paraId="7079F311" w14:textId="77777777" w:rsidR="0070750A" w:rsidRPr="00F1530E" w:rsidRDefault="0070750A" w:rsidP="00D639A6">
            <w:pPr>
              <w:widowControl w:val="0"/>
              <w:spacing w:before="0" w:after="0" w:line="240" w:lineRule="auto"/>
              <w:jc w:val="center"/>
              <w:rPr>
                <w:color w:val="000000" w:themeColor="text1"/>
                <w:sz w:val="19"/>
                <w:szCs w:val="19"/>
              </w:rPr>
            </w:pPr>
          </w:p>
        </w:tc>
        <w:tc>
          <w:tcPr>
            <w:tcW w:w="1133" w:type="dxa"/>
            <w:tcBorders>
              <w:top w:val="dotted" w:sz="4" w:space="0" w:color="auto"/>
              <w:bottom w:val="single" w:sz="4" w:space="0" w:color="auto"/>
              <w:right w:val="single" w:sz="4" w:space="0" w:color="auto"/>
            </w:tcBorders>
          </w:tcPr>
          <w:p w14:paraId="338447BA" w14:textId="77777777" w:rsidR="0070750A" w:rsidRPr="00F1530E" w:rsidRDefault="0070750A" w:rsidP="00D639A6">
            <w:pPr>
              <w:spacing w:before="0" w:after="0" w:line="240" w:lineRule="auto"/>
              <w:jc w:val="center"/>
              <w:rPr>
                <w:color w:val="000000" w:themeColor="text1"/>
                <w:sz w:val="19"/>
                <w:szCs w:val="19"/>
              </w:rPr>
            </w:pPr>
            <w:r w:rsidRPr="00F1530E">
              <w:rPr>
                <w:color w:val="000000" w:themeColor="text1"/>
                <w:sz w:val="19"/>
                <w:szCs w:val="19"/>
              </w:rPr>
              <w:t>Cả tuần</w:t>
            </w:r>
          </w:p>
        </w:tc>
        <w:tc>
          <w:tcPr>
            <w:tcW w:w="8428" w:type="dxa"/>
            <w:tcBorders>
              <w:top w:val="dotted" w:sz="4" w:space="0" w:color="auto"/>
              <w:left w:val="single" w:sz="4" w:space="0" w:color="auto"/>
              <w:bottom w:val="single" w:sz="4" w:space="0" w:color="auto"/>
            </w:tcBorders>
          </w:tcPr>
          <w:p w14:paraId="097B1E1E" w14:textId="77777777" w:rsidR="0070750A" w:rsidRPr="00F1530E" w:rsidRDefault="0070750A" w:rsidP="00D639A6">
            <w:pPr>
              <w:tabs>
                <w:tab w:val="left" w:pos="176"/>
              </w:tabs>
              <w:spacing w:before="0" w:after="0" w:line="240" w:lineRule="auto"/>
              <w:jc w:val="both"/>
              <w:rPr>
                <w:color w:val="000000" w:themeColor="text1"/>
                <w:sz w:val="19"/>
                <w:szCs w:val="19"/>
              </w:rPr>
            </w:pPr>
            <w:r w:rsidRPr="00F1530E">
              <w:rPr>
                <w:color w:val="000000" w:themeColor="text1"/>
                <w:sz w:val="19"/>
                <w:szCs w:val="19"/>
              </w:rPr>
              <w:t>- Theo dõi công trình xây dựng mới MNSC 10 và sửa chữa lớn nhỏ tại các trường. (Tp: đ/c Bình).</w:t>
            </w:r>
          </w:p>
        </w:tc>
      </w:tr>
      <w:tr w:rsidR="0070750A" w:rsidRPr="00F1530E" w14:paraId="24A4E8F7" w14:textId="77777777" w:rsidTr="00551A85">
        <w:trPr>
          <w:trHeight w:val="219"/>
        </w:trPr>
        <w:tc>
          <w:tcPr>
            <w:tcW w:w="1135" w:type="dxa"/>
            <w:tcBorders>
              <w:bottom w:val="nil"/>
            </w:tcBorders>
          </w:tcPr>
          <w:p w14:paraId="16EE201E" w14:textId="346BDB48" w:rsidR="0070750A" w:rsidRPr="00F1530E" w:rsidRDefault="0070750A" w:rsidP="00D639A6">
            <w:pPr>
              <w:widowControl w:val="0"/>
              <w:spacing w:before="0" w:after="0" w:line="240" w:lineRule="auto"/>
              <w:jc w:val="center"/>
              <w:rPr>
                <w:color w:val="000000" w:themeColor="text1"/>
                <w:sz w:val="19"/>
                <w:szCs w:val="19"/>
              </w:rPr>
            </w:pPr>
            <w:r w:rsidRPr="00F1530E">
              <w:rPr>
                <w:color w:val="000000" w:themeColor="text1"/>
                <w:sz w:val="19"/>
                <w:szCs w:val="19"/>
              </w:rPr>
              <w:t>Thứ ba</w:t>
            </w:r>
          </w:p>
        </w:tc>
        <w:tc>
          <w:tcPr>
            <w:tcW w:w="1133" w:type="dxa"/>
            <w:tcBorders>
              <w:bottom w:val="dotted" w:sz="4" w:space="0" w:color="auto"/>
            </w:tcBorders>
          </w:tcPr>
          <w:p w14:paraId="331E9D5D" w14:textId="28C82463" w:rsidR="0070750A" w:rsidRPr="00F1530E" w:rsidRDefault="0070750A" w:rsidP="00D639A6">
            <w:pPr>
              <w:spacing w:before="0" w:after="0" w:line="240" w:lineRule="auto"/>
              <w:jc w:val="center"/>
              <w:rPr>
                <w:color w:val="000000" w:themeColor="text1"/>
                <w:sz w:val="19"/>
                <w:szCs w:val="19"/>
              </w:rPr>
            </w:pPr>
            <w:r w:rsidRPr="00F1530E">
              <w:rPr>
                <w:color w:val="000000" w:themeColor="text1"/>
                <w:sz w:val="19"/>
                <w:szCs w:val="19"/>
              </w:rPr>
              <w:t>7g00</w:t>
            </w:r>
          </w:p>
        </w:tc>
        <w:tc>
          <w:tcPr>
            <w:tcW w:w="8428" w:type="dxa"/>
            <w:tcBorders>
              <w:bottom w:val="dotted" w:sz="4" w:space="0" w:color="auto"/>
            </w:tcBorders>
          </w:tcPr>
          <w:p w14:paraId="64E88A79" w14:textId="30493169" w:rsidR="0070750A" w:rsidRPr="00F1530E" w:rsidRDefault="0070750A" w:rsidP="00D639A6">
            <w:pPr>
              <w:tabs>
                <w:tab w:val="left" w:pos="176"/>
              </w:tabs>
              <w:spacing w:before="0" w:after="0" w:line="240" w:lineRule="auto"/>
              <w:jc w:val="both"/>
              <w:rPr>
                <w:color w:val="000000" w:themeColor="text1"/>
                <w:sz w:val="19"/>
                <w:szCs w:val="19"/>
              </w:rPr>
            </w:pPr>
            <w:r w:rsidRPr="00F1530E">
              <w:rPr>
                <w:color w:val="000000" w:themeColor="text1"/>
                <w:sz w:val="19"/>
                <w:szCs w:val="19"/>
              </w:rPr>
              <w:t>- Kiểm tra công tác PCGD-XMC tại Quận 10 (đ/c Trà).</w:t>
            </w:r>
          </w:p>
        </w:tc>
      </w:tr>
      <w:tr w:rsidR="0070750A" w:rsidRPr="00F1530E" w14:paraId="42D68946" w14:textId="77777777" w:rsidTr="6A532A30">
        <w:trPr>
          <w:trHeight w:val="108"/>
        </w:trPr>
        <w:tc>
          <w:tcPr>
            <w:tcW w:w="1135" w:type="dxa"/>
            <w:tcBorders>
              <w:top w:val="nil"/>
              <w:bottom w:val="nil"/>
            </w:tcBorders>
          </w:tcPr>
          <w:p w14:paraId="74766A7F" w14:textId="6364FDDC" w:rsidR="0070750A" w:rsidRPr="00F1530E" w:rsidRDefault="0070750A" w:rsidP="00D639A6">
            <w:pPr>
              <w:widowControl w:val="0"/>
              <w:spacing w:before="0" w:after="0" w:line="240" w:lineRule="auto"/>
              <w:jc w:val="center"/>
              <w:rPr>
                <w:color w:val="000000" w:themeColor="text1"/>
                <w:sz w:val="19"/>
                <w:szCs w:val="19"/>
              </w:rPr>
            </w:pPr>
            <w:r w:rsidRPr="00F1530E">
              <w:rPr>
                <w:color w:val="000000" w:themeColor="text1"/>
                <w:sz w:val="19"/>
                <w:szCs w:val="19"/>
              </w:rPr>
              <w:t>30/01/18</w:t>
            </w:r>
          </w:p>
        </w:tc>
        <w:tc>
          <w:tcPr>
            <w:tcW w:w="1133" w:type="dxa"/>
            <w:tcBorders>
              <w:top w:val="dotted" w:sz="4" w:space="0" w:color="auto"/>
              <w:bottom w:val="dotted" w:sz="4" w:space="0" w:color="auto"/>
            </w:tcBorders>
          </w:tcPr>
          <w:p w14:paraId="2115152F" w14:textId="4C41DBBB" w:rsidR="0070750A" w:rsidRPr="00F1530E" w:rsidRDefault="0070750A" w:rsidP="00D639A6">
            <w:pPr>
              <w:spacing w:before="0" w:after="0" w:line="240" w:lineRule="auto"/>
              <w:jc w:val="center"/>
              <w:rPr>
                <w:color w:val="000000" w:themeColor="text1"/>
                <w:sz w:val="19"/>
                <w:szCs w:val="19"/>
              </w:rPr>
            </w:pPr>
            <w:r w:rsidRPr="00F1530E">
              <w:rPr>
                <w:color w:val="000000" w:themeColor="text1"/>
                <w:sz w:val="19"/>
                <w:szCs w:val="19"/>
              </w:rPr>
              <w:t>7g30</w:t>
            </w:r>
          </w:p>
        </w:tc>
        <w:tc>
          <w:tcPr>
            <w:tcW w:w="8428" w:type="dxa"/>
            <w:tcBorders>
              <w:top w:val="dotted" w:sz="4" w:space="0" w:color="auto"/>
              <w:bottom w:val="dotted" w:sz="4" w:space="0" w:color="auto"/>
            </w:tcBorders>
          </w:tcPr>
          <w:p w14:paraId="78183A12" w14:textId="1E2B3138" w:rsidR="0070750A" w:rsidRPr="00F1530E" w:rsidRDefault="0070750A" w:rsidP="00D639A6">
            <w:pPr>
              <w:tabs>
                <w:tab w:val="left" w:pos="176"/>
              </w:tabs>
              <w:spacing w:before="0" w:after="0" w:line="240" w:lineRule="auto"/>
              <w:jc w:val="both"/>
              <w:rPr>
                <w:color w:val="000000" w:themeColor="text1"/>
                <w:sz w:val="19"/>
                <w:szCs w:val="19"/>
              </w:rPr>
            </w:pPr>
            <w:r w:rsidRPr="00F1530E">
              <w:rPr>
                <w:color w:val="000000" w:themeColor="text1"/>
                <w:sz w:val="19"/>
                <w:szCs w:val="19"/>
              </w:rPr>
              <w:t>- Kiểm tra công tác bán trú tại trường tiểu học Nguyễn Đình Chính, Vạn Tường (Tp: BLĐ, đ/c Hường , Huyển -MN, Nguyệt)</w:t>
            </w:r>
          </w:p>
        </w:tc>
      </w:tr>
      <w:tr w:rsidR="0070750A" w:rsidRPr="00F1530E" w14:paraId="6EA11B06" w14:textId="77777777" w:rsidTr="6A532A30">
        <w:trPr>
          <w:trHeight w:val="108"/>
        </w:trPr>
        <w:tc>
          <w:tcPr>
            <w:tcW w:w="1135" w:type="dxa"/>
            <w:tcBorders>
              <w:top w:val="nil"/>
              <w:bottom w:val="nil"/>
            </w:tcBorders>
          </w:tcPr>
          <w:p w14:paraId="2E1E98CF" w14:textId="77777777" w:rsidR="0070750A" w:rsidRPr="00F1530E" w:rsidRDefault="0070750A" w:rsidP="00D639A6">
            <w:pPr>
              <w:widowControl w:val="0"/>
              <w:spacing w:before="0" w:after="0" w:line="240" w:lineRule="auto"/>
              <w:jc w:val="center"/>
              <w:rPr>
                <w:color w:val="000000" w:themeColor="text1"/>
                <w:sz w:val="19"/>
                <w:szCs w:val="19"/>
              </w:rPr>
            </w:pPr>
          </w:p>
        </w:tc>
        <w:tc>
          <w:tcPr>
            <w:tcW w:w="1133" w:type="dxa"/>
            <w:tcBorders>
              <w:top w:val="dotted" w:sz="4" w:space="0" w:color="auto"/>
              <w:bottom w:val="dotted" w:sz="4" w:space="0" w:color="auto"/>
            </w:tcBorders>
          </w:tcPr>
          <w:p w14:paraId="40BBF655" w14:textId="78AC7B75" w:rsidR="0070750A" w:rsidRPr="00F1530E" w:rsidRDefault="0070750A" w:rsidP="00D639A6">
            <w:pPr>
              <w:spacing w:before="0" w:after="0" w:line="240" w:lineRule="auto"/>
              <w:jc w:val="center"/>
              <w:rPr>
                <w:color w:val="000000" w:themeColor="text1"/>
                <w:sz w:val="19"/>
                <w:szCs w:val="19"/>
              </w:rPr>
            </w:pPr>
            <w:r w:rsidRPr="00F1530E">
              <w:rPr>
                <w:rFonts w:eastAsia="Times New Roman"/>
                <w:sz w:val="19"/>
                <w:szCs w:val="19"/>
              </w:rPr>
              <w:t>7g30</w:t>
            </w:r>
          </w:p>
        </w:tc>
        <w:tc>
          <w:tcPr>
            <w:tcW w:w="8428" w:type="dxa"/>
            <w:tcBorders>
              <w:top w:val="dotted" w:sz="4" w:space="0" w:color="auto"/>
              <w:bottom w:val="dotted" w:sz="4" w:space="0" w:color="auto"/>
            </w:tcBorders>
          </w:tcPr>
          <w:p w14:paraId="4C95C7A1" w14:textId="74D585F7" w:rsidR="0070750A" w:rsidRPr="00F1530E" w:rsidRDefault="0070750A" w:rsidP="00D639A6">
            <w:pPr>
              <w:tabs>
                <w:tab w:val="left" w:pos="176"/>
              </w:tabs>
              <w:spacing w:before="0" w:after="0" w:line="240" w:lineRule="auto"/>
              <w:jc w:val="both"/>
              <w:rPr>
                <w:color w:val="000000" w:themeColor="text1"/>
                <w:sz w:val="19"/>
                <w:szCs w:val="19"/>
              </w:rPr>
            </w:pPr>
            <w:r w:rsidRPr="00F1530E">
              <w:rPr>
                <w:rFonts w:eastAsia="Times New Roman"/>
                <w:sz w:val="19"/>
                <w:szCs w:val="19"/>
              </w:rPr>
              <w:t>- Tham dự Lễ tổng kết và trao giải hội thi “Xây dựng tài liệu tuyên truyền phòng, chống ma túy và HIV/AIDS năm 2017”  cấp thành phố tại THCS Lữ Gia, 52/1A cư xá Lữ Gia phường 15 quận 11 (Tp: Đ/c</w:t>
            </w:r>
            <w:r w:rsidR="00D639A6">
              <w:rPr>
                <w:rFonts w:eastAsia="Times New Roman"/>
                <w:sz w:val="19"/>
                <w:szCs w:val="19"/>
                <w:lang w:val="vi-VN"/>
              </w:rPr>
              <w:t xml:space="preserve"> Long – TP, Bảo,</w:t>
            </w:r>
            <w:r w:rsidRPr="00F1530E">
              <w:rPr>
                <w:rFonts w:eastAsia="Times New Roman"/>
                <w:sz w:val="19"/>
                <w:szCs w:val="19"/>
              </w:rPr>
              <w:t xml:space="preserve"> Huyền-TLTN, </w:t>
            </w:r>
            <w:r w:rsidR="00D639A6">
              <w:rPr>
                <w:rFonts w:eastAsia="Times New Roman"/>
                <w:sz w:val="19"/>
                <w:szCs w:val="19"/>
                <w:lang w:val="vi-VN"/>
              </w:rPr>
              <w:t>Hiệu trưởng –</w:t>
            </w:r>
            <w:r w:rsidRPr="00F1530E">
              <w:rPr>
                <w:rFonts w:eastAsia="Times New Roman"/>
                <w:sz w:val="19"/>
                <w:szCs w:val="19"/>
              </w:rPr>
              <w:t xml:space="preserve"> giáo viên và học sinh THCS Cầu Kiệu)</w:t>
            </w:r>
          </w:p>
        </w:tc>
      </w:tr>
      <w:tr w:rsidR="0070750A" w:rsidRPr="00F1530E" w14:paraId="34A95A44" w14:textId="77777777" w:rsidTr="6A532A30">
        <w:trPr>
          <w:trHeight w:val="108"/>
        </w:trPr>
        <w:tc>
          <w:tcPr>
            <w:tcW w:w="1135" w:type="dxa"/>
            <w:tcBorders>
              <w:top w:val="nil"/>
              <w:bottom w:val="nil"/>
            </w:tcBorders>
          </w:tcPr>
          <w:p w14:paraId="1304D1A4" w14:textId="77777777" w:rsidR="0070750A" w:rsidRPr="00F1530E" w:rsidRDefault="0070750A" w:rsidP="00D639A6">
            <w:pPr>
              <w:widowControl w:val="0"/>
              <w:spacing w:before="0" w:after="0" w:line="240" w:lineRule="auto"/>
              <w:jc w:val="center"/>
              <w:rPr>
                <w:color w:val="000000" w:themeColor="text1"/>
                <w:sz w:val="19"/>
                <w:szCs w:val="19"/>
              </w:rPr>
            </w:pPr>
          </w:p>
        </w:tc>
        <w:tc>
          <w:tcPr>
            <w:tcW w:w="1133" w:type="dxa"/>
            <w:tcBorders>
              <w:top w:val="dotted" w:sz="4" w:space="0" w:color="auto"/>
              <w:bottom w:val="dotted" w:sz="4" w:space="0" w:color="auto"/>
            </w:tcBorders>
          </w:tcPr>
          <w:p w14:paraId="3AEB401E" w14:textId="2901F6E3" w:rsidR="0070750A" w:rsidRPr="00F1530E" w:rsidRDefault="0070750A" w:rsidP="00D639A6">
            <w:pPr>
              <w:spacing w:before="0" w:after="0" w:line="240" w:lineRule="auto"/>
              <w:jc w:val="center"/>
              <w:rPr>
                <w:rFonts w:eastAsia="Times New Roman"/>
                <w:sz w:val="19"/>
                <w:szCs w:val="19"/>
              </w:rPr>
            </w:pPr>
            <w:r w:rsidRPr="00F1530E">
              <w:rPr>
                <w:rFonts w:eastAsia="Times New Roman"/>
                <w:sz w:val="19"/>
                <w:szCs w:val="19"/>
              </w:rPr>
              <w:t>8g00</w:t>
            </w:r>
          </w:p>
        </w:tc>
        <w:tc>
          <w:tcPr>
            <w:tcW w:w="8428" w:type="dxa"/>
            <w:tcBorders>
              <w:top w:val="dotted" w:sz="4" w:space="0" w:color="auto"/>
              <w:bottom w:val="dotted" w:sz="4" w:space="0" w:color="auto"/>
            </w:tcBorders>
          </w:tcPr>
          <w:p w14:paraId="6E0799EF" w14:textId="4F60D5B1" w:rsidR="0070750A" w:rsidRPr="00F1530E" w:rsidRDefault="0070750A" w:rsidP="00D639A6">
            <w:pPr>
              <w:tabs>
                <w:tab w:val="left" w:pos="176"/>
              </w:tabs>
              <w:spacing w:before="0" w:after="0" w:line="240" w:lineRule="auto"/>
              <w:jc w:val="both"/>
              <w:rPr>
                <w:rFonts w:eastAsia="Times New Roman"/>
                <w:sz w:val="19"/>
                <w:szCs w:val="19"/>
              </w:rPr>
            </w:pPr>
            <w:r w:rsidRPr="00F1530E">
              <w:rPr>
                <w:rFonts w:eastAsia="Times New Roman"/>
                <w:sz w:val="19"/>
                <w:szCs w:val="19"/>
              </w:rPr>
              <w:t>- Tiếp đoàn công tác Quân khu 7 kiểm tra công tác tuyển chọn và gọi nhập ngũ năm 2018 tại HT/BCH Quân sự quận (đ/c Long – TP).</w:t>
            </w:r>
          </w:p>
        </w:tc>
      </w:tr>
      <w:tr w:rsidR="0070750A" w:rsidRPr="00F1530E" w14:paraId="03EA169D" w14:textId="77777777" w:rsidTr="6A532A30">
        <w:trPr>
          <w:trHeight w:val="108"/>
        </w:trPr>
        <w:tc>
          <w:tcPr>
            <w:tcW w:w="1135" w:type="dxa"/>
            <w:tcBorders>
              <w:top w:val="nil"/>
              <w:bottom w:val="nil"/>
            </w:tcBorders>
          </w:tcPr>
          <w:p w14:paraId="5A1206FE" w14:textId="77777777" w:rsidR="0070750A" w:rsidRPr="00F1530E" w:rsidRDefault="0070750A" w:rsidP="00D639A6">
            <w:pPr>
              <w:widowControl w:val="0"/>
              <w:spacing w:before="0" w:after="0" w:line="240" w:lineRule="auto"/>
              <w:jc w:val="center"/>
              <w:rPr>
                <w:color w:val="000000" w:themeColor="text1"/>
                <w:sz w:val="19"/>
                <w:szCs w:val="19"/>
              </w:rPr>
            </w:pPr>
          </w:p>
        </w:tc>
        <w:tc>
          <w:tcPr>
            <w:tcW w:w="1133" w:type="dxa"/>
            <w:tcBorders>
              <w:top w:val="dotted" w:sz="4" w:space="0" w:color="auto"/>
              <w:bottom w:val="dotted" w:sz="4" w:space="0" w:color="auto"/>
            </w:tcBorders>
          </w:tcPr>
          <w:p w14:paraId="00A32E12" w14:textId="7B698785" w:rsidR="0070750A" w:rsidRPr="00F1530E" w:rsidRDefault="0070750A" w:rsidP="00D639A6">
            <w:pPr>
              <w:spacing w:before="0" w:after="0" w:line="240" w:lineRule="auto"/>
              <w:jc w:val="center"/>
              <w:rPr>
                <w:rFonts w:eastAsia="Times New Roman"/>
                <w:sz w:val="19"/>
                <w:szCs w:val="19"/>
              </w:rPr>
            </w:pPr>
            <w:r w:rsidRPr="00F1530E">
              <w:rPr>
                <w:rFonts w:eastAsia="Times New Roman"/>
                <w:sz w:val="19"/>
                <w:szCs w:val="19"/>
              </w:rPr>
              <w:t>8g00</w:t>
            </w:r>
          </w:p>
        </w:tc>
        <w:tc>
          <w:tcPr>
            <w:tcW w:w="8428" w:type="dxa"/>
            <w:tcBorders>
              <w:top w:val="dotted" w:sz="4" w:space="0" w:color="auto"/>
              <w:bottom w:val="dotted" w:sz="4" w:space="0" w:color="auto"/>
            </w:tcBorders>
          </w:tcPr>
          <w:p w14:paraId="0F2B1C51" w14:textId="044DF11C" w:rsidR="0070750A" w:rsidRPr="00D639A6" w:rsidRDefault="0070750A" w:rsidP="00D639A6">
            <w:pPr>
              <w:tabs>
                <w:tab w:val="left" w:pos="176"/>
              </w:tabs>
              <w:spacing w:before="0" w:after="0" w:line="240" w:lineRule="auto"/>
              <w:jc w:val="both"/>
              <w:rPr>
                <w:rFonts w:eastAsia="Times New Roman"/>
                <w:sz w:val="19"/>
                <w:szCs w:val="19"/>
                <w:lang w:val="vi-VN"/>
              </w:rPr>
            </w:pPr>
            <w:r w:rsidRPr="00F1530E">
              <w:rPr>
                <w:rFonts w:eastAsia="Times New Roman"/>
                <w:sz w:val="19"/>
                <w:szCs w:val="19"/>
              </w:rPr>
              <w:t xml:space="preserve">- Dự hội nghị tổng kết công tác năm 2017 và triển khai nhiệm vụ năm 2018 của Công </w:t>
            </w:r>
            <w:proofErr w:type="gramStart"/>
            <w:r w:rsidRPr="00F1530E">
              <w:rPr>
                <w:rFonts w:eastAsia="Times New Roman"/>
                <w:sz w:val="19"/>
                <w:szCs w:val="19"/>
              </w:rPr>
              <w:t>an</w:t>
            </w:r>
            <w:proofErr w:type="gramEnd"/>
            <w:r w:rsidRPr="00F1530E">
              <w:rPr>
                <w:rFonts w:eastAsia="Times New Roman"/>
                <w:sz w:val="19"/>
                <w:szCs w:val="19"/>
              </w:rPr>
              <w:t xml:space="preserve"> quận tại HT/CA (đ/c</w:t>
            </w:r>
            <w:r w:rsidR="00D639A6">
              <w:rPr>
                <w:rFonts w:eastAsia="Times New Roman"/>
                <w:sz w:val="19"/>
                <w:szCs w:val="19"/>
                <w:lang w:val="vi-VN"/>
              </w:rPr>
              <w:t xml:space="preserve"> Huyền – TLTN).</w:t>
            </w:r>
          </w:p>
        </w:tc>
      </w:tr>
      <w:tr w:rsidR="0070750A" w:rsidRPr="00F1530E" w14:paraId="3767DE49" w14:textId="77777777" w:rsidTr="6A532A30">
        <w:trPr>
          <w:trHeight w:val="108"/>
        </w:trPr>
        <w:tc>
          <w:tcPr>
            <w:tcW w:w="1135" w:type="dxa"/>
            <w:tcBorders>
              <w:top w:val="nil"/>
              <w:bottom w:val="nil"/>
            </w:tcBorders>
          </w:tcPr>
          <w:p w14:paraId="7EEE6599" w14:textId="77777777" w:rsidR="0070750A" w:rsidRPr="00F1530E" w:rsidRDefault="0070750A" w:rsidP="00D639A6">
            <w:pPr>
              <w:widowControl w:val="0"/>
              <w:spacing w:before="0" w:after="0" w:line="240" w:lineRule="auto"/>
              <w:jc w:val="center"/>
              <w:rPr>
                <w:color w:val="000000" w:themeColor="text1"/>
                <w:sz w:val="19"/>
                <w:szCs w:val="19"/>
              </w:rPr>
            </w:pPr>
          </w:p>
        </w:tc>
        <w:tc>
          <w:tcPr>
            <w:tcW w:w="1133" w:type="dxa"/>
            <w:tcBorders>
              <w:top w:val="dotted" w:sz="4" w:space="0" w:color="auto"/>
              <w:bottom w:val="dotted" w:sz="4" w:space="0" w:color="auto"/>
            </w:tcBorders>
          </w:tcPr>
          <w:p w14:paraId="2D2149AE" w14:textId="3E7BAC9D" w:rsidR="0070750A" w:rsidRPr="00F1530E" w:rsidRDefault="0070750A" w:rsidP="00D639A6">
            <w:pPr>
              <w:spacing w:before="0" w:after="0" w:line="240" w:lineRule="auto"/>
              <w:jc w:val="center"/>
              <w:rPr>
                <w:color w:val="000000" w:themeColor="text1"/>
                <w:sz w:val="19"/>
                <w:szCs w:val="19"/>
              </w:rPr>
            </w:pPr>
            <w:r w:rsidRPr="00F1530E">
              <w:rPr>
                <w:color w:val="000000" w:themeColor="text1"/>
                <w:sz w:val="19"/>
                <w:szCs w:val="19"/>
              </w:rPr>
              <w:t>8g00</w:t>
            </w:r>
          </w:p>
        </w:tc>
        <w:tc>
          <w:tcPr>
            <w:tcW w:w="8428" w:type="dxa"/>
            <w:tcBorders>
              <w:top w:val="dotted" w:sz="4" w:space="0" w:color="auto"/>
              <w:bottom w:val="dotted" w:sz="4" w:space="0" w:color="auto"/>
            </w:tcBorders>
          </w:tcPr>
          <w:p w14:paraId="535CAAA8" w14:textId="2DFA6838" w:rsidR="0070750A" w:rsidRPr="00F1530E" w:rsidRDefault="0070750A" w:rsidP="00D639A6">
            <w:pPr>
              <w:tabs>
                <w:tab w:val="left" w:pos="176"/>
              </w:tabs>
              <w:spacing w:before="0" w:after="0" w:line="240" w:lineRule="auto"/>
              <w:jc w:val="both"/>
              <w:rPr>
                <w:color w:val="000000" w:themeColor="text1"/>
                <w:sz w:val="19"/>
                <w:szCs w:val="19"/>
              </w:rPr>
            </w:pPr>
            <w:r w:rsidRPr="00F1530E">
              <w:rPr>
                <w:color w:val="000000" w:themeColor="text1"/>
                <w:sz w:val="19"/>
                <w:szCs w:val="19"/>
              </w:rPr>
              <w:t>- Kiểm tra, đánh công tác y tế trường học NH 2017-2018 tại trường MN Họa Mi 1, THCS Cầu Kiệu (Tp: Theo quyết định).</w:t>
            </w:r>
          </w:p>
        </w:tc>
      </w:tr>
      <w:tr w:rsidR="00D639A6" w:rsidRPr="00F1530E" w14:paraId="701EEB82" w14:textId="77777777" w:rsidTr="6A532A30">
        <w:trPr>
          <w:trHeight w:val="108"/>
        </w:trPr>
        <w:tc>
          <w:tcPr>
            <w:tcW w:w="1135" w:type="dxa"/>
            <w:tcBorders>
              <w:top w:val="nil"/>
              <w:bottom w:val="nil"/>
            </w:tcBorders>
          </w:tcPr>
          <w:p w14:paraId="27CE642A" w14:textId="77777777" w:rsidR="00D639A6" w:rsidRPr="00F1530E" w:rsidRDefault="00D639A6" w:rsidP="00D639A6">
            <w:pPr>
              <w:widowControl w:val="0"/>
              <w:spacing w:before="0" w:after="0" w:line="240" w:lineRule="auto"/>
              <w:jc w:val="center"/>
              <w:rPr>
                <w:color w:val="000000" w:themeColor="text1"/>
                <w:sz w:val="19"/>
                <w:szCs w:val="19"/>
              </w:rPr>
            </w:pPr>
          </w:p>
        </w:tc>
        <w:tc>
          <w:tcPr>
            <w:tcW w:w="1133" w:type="dxa"/>
            <w:tcBorders>
              <w:top w:val="dotted" w:sz="4" w:space="0" w:color="auto"/>
              <w:bottom w:val="dotted" w:sz="4" w:space="0" w:color="auto"/>
            </w:tcBorders>
          </w:tcPr>
          <w:p w14:paraId="33E56697" w14:textId="3E8157A1" w:rsidR="00D639A6" w:rsidRPr="00D639A6" w:rsidRDefault="00D639A6" w:rsidP="00D639A6">
            <w:pPr>
              <w:spacing w:before="0" w:after="0" w:line="240" w:lineRule="auto"/>
              <w:jc w:val="center"/>
              <w:rPr>
                <w:color w:val="000000" w:themeColor="text1"/>
                <w:sz w:val="19"/>
                <w:szCs w:val="19"/>
                <w:lang w:val="vi-VN"/>
              </w:rPr>
            </w:pPr>
            <w:r>
              <w:rPr>
                <w:color w:val="000000" w:themeColor="text1"/>
                <w:sz w:val="19"/>
                <w:szCs w:val="19"/>
                <w:lang w:val="vi-VN"/>
              </w:rPr>
              <w:t>10g00</w:t>
            </w:r>
          </w:p>
        </w:tc>
        <w:tc>
          <w:tcPr>
            <w:tcW w:w="8428" w:type="dxa"/>
            <w:tcBorders>
              <w:top w:val="dotted" w:sz="4" w:space="0" w:color="auto"/>
              <w:bottom w:val="dotted" w:sz="4" w:space="0" w:color="auto"/>
            </w:tcBorders>
          </w:tcPr>
          <w:p w14:paraId="029D85B4" w14:textId="6867EDD9" w:rsidR="00D639A6" w:rsidRPr="00D639A6" w:rsidRDefault="00D639A6" w:rsidP="00D639A6">
            <w:pPr>
              <w:tabs>
                <w:tab w:val="left" w:pos="176"/>
              </w:tabs>
              <w:spacing w:before="0" w:after="0" w:line="240" w:lineRule="auto"/>
              <w:jc w:val="both"/>
              <w:rPr>
                <w:color w:val="000000" w:themeColor="text1"/>
                <w:sz w:val="19"/>
                <w:szCs w:val="19"/>
                <w:lang w:val="vi-VN"/>
              </w:rPr>
            </w:pPr>
            <w:r>
              <w:rPr>
                <w:color w:val="000000" w:themeColor="text1"/>
                <w:sz w:val="19"/>
                <w:szCs w:val="19"/>
                <w:lang w:val="vi-VN"/>
              </w:rPr>
              <w:t>- Họp các Tổ công đoàn cơ quan Phòng GDD9T.</w:t>
            </w:r>
          </w:p>
        </w:tc>
      </w:tr>
      <w:tr w:rsidR="0070750A" w:rsidRPr="00F1530E" w14:paraId="697FB176" w14:textId="77777777" w:rsidTr="6A532A30">
        <w:trPr>
          <w:trHeight w:val="108"/>
        </w:trPr>
        <w:tc>
          <w:tcPr>
            <w:tcW w:w="1135" w:type="dxa"/>
            <w:tcBorders>
              <w:top w:val="nil"/>
              <w:bottom w:val="nil"/>
            </w:tcBorders>
          </w:tcPr>
          <w:p w14:paraId="220750DA" w14:textId="77777777" w:rsidR="0070750A" w:rsidRPr="00F1530E" w:rsidRDefault="0070750A" w:rsidP="00D639A6">
            <w:pPr>
              <w:widowControl w:val="0"/>
              <w:spacing w:before="0" w:after="0" w:line="240" w:lineRule="auto"/>
              <w:jc w:val="center"/>
              <w:rPr>
                <w:color w:val="000000" w:themeColor="text1"/>
                <w:sz w:val="19"/>
                <w:szCs w:val="19"/>
              </w:rPr>
            </w:pPr>
          </w:p>
        </w:tc>
        <w:tc>
          <w:tcPr>
            <w:tcW w:w="1133" w:type="dxa"/>
            <w:tcBorders>
              <w:top w:val="dotted" w:sz="4" w:space="0" w:color="auto"/>
              <w:bottom w:val="dotted" w:sz="4" w:space="0" w:color="auto"/>
            </w:tcBorders>
          </w:tcPr>
          <w:p w14:paraId="5D91B734" w14:textId="1CB2327C" w:rsidR="0070750A" w:rsidRPr="00F1530E" w:rsidRDefault="0070750A" w:rsidP="00D639A6">
            <w:pPr>
              <w:spacing w:before="0" w:after="0" w:line="240" w:lineRule="auto"/>
              <w:jc w:val="center"/>
              <w:rPr>
                <w:color w:val="000000" w:themeColor="text1"/>
                <w:sz w:val="19"/>
                <w:szCs w:val="19"/>
              </w:rPr>
            </w:pPr>
            <w:r w:rsidRPr="00F1530E">
              <w:rPr>
                <w:color w:val="000000" w:themeColor="text1"/>
                <w:sz w:val="19"/>
                <w:szCs w:val="19"/>
              </w:rPr>
              <w:t>14g00</w:t>
            </w:r>
          </w:p>
        </w:tc>
        <w:tc>
          <w:tcPr>
            <w:tcW w:w="8428" w:type="dxa"/>
            <w:tcBorders>
              <w:top w:val="dotted" w:sz="4" w:space="0" w:color="auto"/>
              <w:bottom w:val="dotted" w:sz="4" w:space="0" w:color="auto"/>
            </w:tcBorders>
          </w:tcPr>
          <w:p w14:paraId="72BD4F99" w14:textId="1A84FB43" w:rsidR="0070750A" w:rsidRPr="00F1530E" w:rsidRDefault="0070750A" w:rsidP="00D639A6">
            <w:pPr>
              <w:tabs>
                <w:tab w:val="left" w:pos="176"/>
              </w:tabs>
              <w:spacing w:before="0" w:after="0" w:line="240" w:lineRule="auto"/>
              <w:jc w:val="both"/>
              <w:rPr>
                <w:color w:val="000000" w:themeColor="text1"/>
                <w:sz w:val="19"/>
                <w:szCs w:val="19"/>
              </w:rPr>
            </w:pPr>
            <w:r w:rsidRPr="00F1530E">
              <w:rPr>
                <w:color w:val="000000" w:themeColor="text1"/>
                <w:sz w:val="19"/>
                <w:szCs w:val="19"/>
              </w:rPr>
              <w:t>- Dự họp công tác kiểm tra chuẩn bị tiếp Đoàn công tác UBND thành phố tại HT/UB (đ/c Long – TP).</w:t>
            </w:r>
          </w:p>
        </w:tc>
      </w:tr>
      <w:tr w:rsidR="0070750A" w:rsidRPr="00F1530E" w14:paraId="7551DD5E" w14:textId="77777777" w:rsidTr="6A532A30">
        <w:trPr>
          <w:trHeight w:val="108"/>
        </w:trPr>
        <w:tc>
          <w:tcPr>
            <w:tcW w:w="1135" w:type="dxa"/>
            <w:tcBorders>
              <w:top w:val="nil"/>
              <w:bottom w:val="nil"/>
            </w:tcBorders>
          </w:tcPr>
          <w:p w14:paraId="275853C0" w14:textId="77777777" w:rsidR="0070750A" w:rsidRPr="00F1530E" w:rsidRDefault="0070750A" w:rsidP="00D639A6">
            <w:pPr>
              <w:widowControl w:val="0"/>
              <w:spacing w:before="0" w:after="0" w:line="240" w:lineRule="auto"/>
              <w:jc w:val="center"/>
              <w:rPr>
                <w:color w:val="000000" w:themeColor="text1"/>
                <w:sz w:val="19"/>
                <w:szCs w:val="19"/>
              </w:rPr>
            </w:pPr>
          </w:p>
        </w:tc>
        <w:tc>
          <w:tcPr>
            <w:tcW w:w="1133" w:type="dxa"/>
            <w:tcBorders>
              <w:top w:val="dotted" w:sz="4" w:space="0" w:color="auto"/>
              <w:bottom w:val="dotted" w:sz="4" w:space="0" w:color="auto"/>
            </w:tcBorders>
          </w:tcPr>
          <w:p w14:paraId="29559659" w14:textId="6E55DED4" w:rsidR="0070750A" w:rsidRPr="00F1530E" w:rsidRDefault="0070750A" w:rsidP="00D639A6">
            <w:pPr>
              <w:spacing w:before="0" w:after="0" w:line="240" w:lineRule="auto"/>
              <w:jc w:val="center"/>
              <w:rPr>
                <w:color w:val="000000" w:themeColor="text1"/>
                <w:sz w:val="19"/>
                <w:szCs w:val="19"/>
              </w:rPr>
            </w:pPr>
            <w:r w:rsidRPr="00F1530E">
              <w:rPr>
                <w:color w:val="000000" w:themeColor="text1"/>
                <w:sz w:val="19"/>
                <w:szCs w:val="19"/>
              </w:rPr>
              <w:t>14g00</w:t>
            </w:r>
          </w:p>
        </w:tc>
        <w:tc>
          <w:tcPr>
            <w:tcW w:w="8428" w:type="dxa"/>
            <w:tcBorders>
              <w:top w:val="dotted" w:sz="4" w:space="0" w:color="auto"/>
              <w:bottom w:val="dotted" w:sz="4" w:space="0" w:color="auto"/>
            </w:tcBorders>
          </w:tcPr>
          <w:p w14:paraId="30D6E27A" w14:textId="74E938D9" w:rsidR="0070750A" w:rsidRPr="00F1530E" w:rsidRDefault="0070750A" w:rsidP="00D639A6">
            <w:pPr>
              <w:tabs>
                <w:tab w:val="left" w:pos="176"/>
              </w:tabs>
              <w:spacing w:before="0" w:after="0" w:line="240" w:lineRule="auto"/>
              <w:jc w:val="both"/>
              <w:rPr>
                <w:color w:val="000000" w:themeColor="text1"/>
                <w:sz w:val="19"/>
                <w:szCs w:val="19"/>
              </w:rPr>
            </w:pPr>
            <w:r w:rsidRPr="00F1530E">
              <w:rPr>
                <w:color w:val="000000" w:themeColor="text1"/>
                <w:sz w:val="19"/>
                <w:szCs w:val="19"/>
              </w:rPr>
              <w:t>- Kiểm tra, đánh giá công tác y tế trường học NH 2017-2018 tại trường MNSC1 (Tp: Theo quyết định).</w:t>
            </w:r>
          </w:p>
        </w:tc>
      </w:tr>
      <w:tr w:rsidR="0070750A" w:rsidRPr="00F1530E" w14:paraId="07DA476E" w14:textId="77777777" w:rsidTr="6A532A30">
        <w:trPr>
          <w:trHeight w:val="108"/>
        </w:trPr>
        <w:tc>
          <w:tcPr>
            <w:tcW w:w="1135" w:type="dxa"/>
            <w:tcBorders>
              <w:top w:val="nil"/>
              <w:bottom w:val="nil"/>
            </w:tcBorders>
          </w:tcPr>
          <w:p w14:paraId="55914C1B" w14:textId="77777777" w:rsidR="0070750A" w:rsidRPr="00F1530E" w:rsidRDefault="0070750A" w:rsidP="00D639A6">
            <w:pPr>
              <w:widowControl w:val="0"/>
              <w:spacing w:before="0" w:after="0" w:line="240" w:lineRule="auto"/>
              <w:jc w:val="center"/>
              <w:rPr>
                <w:b/>
                <w:bCs/>
                <w:i/>
                <w:iCs/>
                <w:color w:val="000000" w:themeColor="text1"/>
                <w:sz w:val="19"/>
                <w:szCs w:val="19"/>
              </w:rPr>
            </w:pPr>
          </w:p>
        </w:tc>
        <w:tc>
          <w:tcPr>
            <w:tcW w:w="1133" w:type="dxa"/>
            <w:tcBorders>
              <w:top w:val="dotted" w:sz="4" w:space="0" w:color="auto"/>
              <w:bottom w:val="dotted" w:sz="4" w:space="0" w:color="auto"/>
            </w:tcBorders>
          </w:tcPr>
          <w:p w14:paraId="214CE8A0" w14:textId="0B0109CE" w:rsidR="0070750A" w:rsidRPr="00F1530E" w:rsidRDefault="0070750A" w:rsidP="00D639A6">
            <w:pPr>
              <w:spacing w:before="0" w:after="0" w:line="240" w:lineRule="auto"/>
              <w:jc w:val="center"/>
              <w:rPr>
                <w:bCs/>
                <w:iCs/>
                <w:color w:val="000000" w:themeColor="text1"/>
                <w:sz w:val="19"/>
                <w:szCs w:val="19"/>
              </w:rPr>
            </w:pPr>
            <w:r w:rsidRPr="00F1530E">
              <w:rPr>
                <w:bCs/>
                <w:iCs/>
                <w:color w:val="000000" w:themeColor="text1"/>
                <w:sz w:val="19"/>
                <w:szCs w:val="19"/>
              </w:rPr>
              <w:t>15g00</w:t>
            </w:r>
          </w:p>
        </w:tc>
        <w:tc>
          <w:tcPr>
            <w:tcW w:w="8428" w:type="dxa"/>
            <w:tcBorders>
              <w:top w:val="dotted" w:sz="4" w:space="0" w:color="auto"/>
              <w:bottom w:val="dotted" w:sz="4" w:space="0" w:color="auto"/>
            </w:tcBorders>
          </w:tcPr>
          <w:p w14:paraId="0E025A1D" w14:textId="522C7F4B" w:rsidR="0070750A" w:rsidRPr="00F1530E" w:rsidRDefault="0070750A" w:rsidP="00D639A6">
            <w:pPr>
              <w:tabs>
                <w:tab w:val="left" w:pos="176"/>
              </w:tabs>
              <w:spacing w:before="0" w:after="0" w:line="240" w:lineRule="auto"/>
              <w:jc w:val="both"/>
              <w:rPr>
                <w:rFonts w:eastAsia="Times New Roman"/>
                <w:sz w:val="19"/>
                <w:szCs w:val="19"/>
              </w:rPr>
            </w:pPr>
            <w:r w:rsidRPr="00F1530E">
              <w:rPr>
                <w:rFonts w:eastAsia="Times New Roman"/>
                <w:sz w:val="19"/>
                <w:szCs w:val="19"/>
              </w:rPr>
              <w:t>- Dự họp Ủy viên UBND Thông qua báo cáo kết quả giải quyết kiến nghị cử tri sau kỳ họp lần thứ V HĐND quận khóa X nhiệm kỳ 2016 – 2021 tại HT/UB (đ/c Long – TP).</w:t>
            </w:r>
          </w:p>
        </w:tc>
      </w:tr>
      <w:tr w:rsidR="0070750A" w:rsidRPr="00F1530E" w14:paraId="19885A44" w14:textId="77777777" w:rsidTr="6A532A30">
        <w:trPr>
          <w:trHeight w:val="108"/>
        </w:trPr>
        <w:tc>
          <w:tcPr>
            <w:tcW w:w="1135" w:type="dxa"/>
            <w:tcBorders>
              <w:top w:val="nil"/>
              <w:bottom w:val="nil"/>
            </w:tcBorders>
          </w:tcPr>
          <w:p w14:paraId="3D3BD7CF" w14:textId="77777777" w:rsidR="0070750A" w:rsidRPr="00F1530E" w:rsidRDefault="0070750A" w:rsidP="00D639A6">
            <w:pPr>
              <w:widowControl w:val="0"/>
              <w:spacing w:before="0" w:after="0" w:line="240" w:lineRule="auto"/>
              <w:jc w:val="center"/>
              <w:rPr>
                <w:color w:val="000000" w:themeColor="text1"/>
                <w:sz w:val="19"/>
                <w:szCs w:val="19"/>
              </w:rPr>
            </w:pPr>
          </w:p>
        </w:tc>
        <w:tc>
          <w:tcPr>
            <w:tcW w:w="1133" w:type="dxa"/>
            <w:tcBorders>
              <w:top w:val="dotted" w:sz="4" w:space="0" w:color="auto"/>
              <w:bottom w:val="dotted" w:sz="4" w:space="0" w:color="auto"/>
            </w:tcBorders>
          </w:tcPr>
          <w:p w14:paraId="4BDC85D7" w14:textId="07FA49E5" w:rsidR="0070750A" w:rsidRPr="00F1530E" w:rsidRDefault="0070750A" w:rsidP="00D639A6">
            <w:pPr>
              <w:spacing w:before="0" w:after="0" w:line="240" w:lineRule="auto"/>
              <w:jc w:val="center"/>
              <w:rPr>
                <w:color w:val="000000" w:themeColor="text1"/>
                <w:sz w:val="19"/>
                <w:szCs w:val="19"/>
              </w:rPr>
            </w:pPr>
            <w:r w:rsidRPr="00F1530E">
              <w:rPr>
                <w:color w:val="000000" w:themeColor="text1"/>
                <w:sz w:val="19"/>
                <w:szCs w:val="19"/>
              </w:rPr>
              <w:t>15g30</w:t>
            </w:r>
          </w:p>
        </w:tc>
        <w:tc>
          <w:tcPr>
            <w:tcW w:w="8428" w:type="dxa"/>
            <w:tcBorders>
              <w:top w:val="dotted" w:sz="4" w:space="0" w:color="auto"/>
              <w:bottom w:val="dotted" w:sz="4" w:space="0" w:color="auto"/>
            </w:tcBorders>
          </w:tcPr>
          <w:p w14:paraId="38FBE53E" w14:textId="549A1C9B" w:rsidR="0070750A" w:rsidRPr="00F1530E" w:rsidRDefault="0070750A" w:rsidP="00D639A6">
            <w:pPr>
              <w:tabs>
                <w:tab w:val="left" w:pos="176"/>
              </w:tabs>
              <w:spacing w:before="0" w:after="0" w:line="240" w:lineRule="auto"/>
              <w:jc w:val="both"/>
              <w:rPr>
                <w:color w:val="000000" w:themeColor="text1"/>
                <w:sz w:val="19"/>
                <w:szCs w:val="19"/>
              </w:rPr>
            </w:pPr>
            <w:r w:rsidRPr="00F1530E">
              <w:rPr>
                <w:color w:val="000000" w:themeColor="text1"/>
                <w:sz w:val="19"/>
                <w:szCs w:val="19"/>
              </w:rPr>
              <w:t xml:space="preserve">- Các lớp BDHS giỏi môn Văn, Anh, </w:t>
            </w:r>
            <w:proofErr w:type="gramStart"/>
            <w:r w:rsidRPr="00F1530E">
              <w:rPr>
                <w:color w:val="000000" w:themeColor="text1"/>
                <w:sz w:val="19"/>
                <w:szCs w:val="19"/>
              </w:rPr>
              <w:t>Toán ,Lý,Hoá</w:t>
            </w:r>
            <w:proofErr w:type="gramEnd"/>
            <w:r w:rsidRPr="00F1530E">
              <w:rPr>
                <w:color w:val="000000" w:themeColor="text1"/>
                <w:sz w:val="19"/>
                <w:szCs w:val="19"/>
              </w:rPr>
              <w:t xml:space="preserve"> học tại CS2 trường BDGD số 485 Nguyễn Kiệm.</w:t>
            </w:r>
          </w:p>
        </w:tc>
      </w:tr>
      <w:tr w:rsidR="0070750A" w:rsidRPr="00F1530E" w14:paraId="5491B768" w14:textId="77777777" w:rsidTr="6A532A30">
        <w:trPr>
          <w:trHeight w:val="108"/>
        </w:trPr>
        <w:tc>
          <w:tcPr>
            <w:tcW w:w="1135" w:type="dxa"/>
            <w:tcBorders>
              <w:top w:val="nil"/>
              <w:bottom w:val="nil"/>
            </w:tcBorders>
          </w:tcPr>
          <w:p w14:paraId="7485A893" w14:textId="0420B9C4" w:rsidR="0070750A" w:rsidRPr="00F1530E" w:rsidRDefault="0070750A" w:rsidP="00D639A6">
            <w:pPr>
              <w:spacing w:before="0" w:after="0" w:line="240" w:lineRule="auto"/>
              <w:rPr>
                <w:color w:val="000000" w:themeColor="text1"/>
                <w:sz w:val="19"/>
                <w:szCs w:val="19"/>
              </w:rPr>
            </w:pPr>
          </w:p>
        </w:tc>
        <w:tc>
          <w:tcPr>
            <w:tcW w:w="1133" w:type="dxa"/>
            <w:tcBorders>
              <w:top w:val="dotted" w:sz="4" w:space="0" w:color="auto"/>
              <w:bottom w:val="dotted" w:sz="4" w:space="0" w:color="auto"/>
            </w:tcBorders>
          </w:tcPr>
          <w:p w14:paraId="0A019D70" w14:textId="01C97463" w:rsidR="0070750A" w:rsidRPr="00F1530E" w:rsidRDefault="0070750A" w:rsidP="00D639A6">
            <w:pPr>
              <w:spacing w:before="0" w:after="0" w:line="240" w:lineRule="auto"/>
              <w:jc w:val="center"/>
              <w:rPr>
                <w:color w:val="000000" w:themeColor="text1"/>
                <w:sz w:val="19"/>
                <w:szCs w:val="19"/>
              </w:rPr>
            </w:pPr>
            <w:r w:rsidRPr="00F1530E">
              <w:rPr>
                <w:color w:val="000000" w:themeColor="text1"/>
                <w:sz w:val="19"/>
                <w:szCs w:val="19"/>
              </w:rPr>
              <w:t>15g30</w:t>
            </w:r>
          </w:p>
        </w:tc>
        <w:tc>
          <w:tcPr>
            <w:tcW w:w="8428" w:type="dxa"/>
            <w:tcBorders>
              <w:top w:val="dotted" w:sz="4" w:space="0" w:color="auto"/>
              <w:bottom w:val="dotted" w:sz="4" w:space="0" w:color="auto"/>
            </w:tcBorders>
          </w:tcPr>
          <w:p w14:paraId="4D83ACE7" w14:textId="38D78AB1" w:rsidR="0070750A" w:rsidRPr="00F1530E" w:rsidRDefault="0070750A" w:rsidP="00D639A6">
            <w:pPr>
              <w:spacing w:before="0" w:after="0" w:line="240" w:lineRule="auto"/>
              <w:rPr>
                <w:color w:val="000000" w:themeColor="text1"/>
                <w:sz w:val="19"/>
                <w:szCs w:val="19"/>
              </w:rPr>
            </w:pPr>
            <w:r w:rsidRPr="00F1530E">
              <w:rPr>
                <w:color w:val="000000" w:themeColor="text1"/>
                <w:sz w:val="19"/>
                <w:szCs w:val="19"/>
              </w:rPr>
              <w:t>- Các lớp BDHS giỏi môn Sinh, Sử, Địa học tại CS3 trường BDGD số 223 Trần Huy Liệu</w:t>
            </w:r>
          </w:p>
        </w:tc>
      </w:tr>
      <w:tr w:rsidR="0070750A" w:rsidRPr="00F1530E" w14:paraId="09093D4A" w14:textId="77777777" w:rsidTr="6A532A30">
        <w:trPr>
          <w:trHeight w:val="409"/>
        </w:trPr>
        <w:tc>
          <w:tcPr>
            <w:tcW w:w="1135" w:type="dxa"/>
            <w:tcBorders>
              <w:bottom w:val="nil"/>
            </w:tcBorders>
          </w:tcPr>
          <w:p w14:paraId="78F35662" w14:textId="77777777" w:rsidR="0070750A" w:rsidRPr="00F1530E" w:rsidRDefault="0070750A" w:rsidP="00D639A6">
            <w:pPr>
              <w:widowControl w:val="0"/>
              <w:spacing w:before="0" w:after="0" w:line="240" w:lineRule="auto"/>
              <w:jc w:val="center"/>
              <w:rPr>
                <w:color w:val="000000" w:themeColor="text1"/>
                <w:sz w:val="19"/>
                <w:szCs w:val="19"/>
              </w:rPr>
            </w:pPr>
            <w:r w:rsidRPr="00F1530E">
              <w:rPr>
                <w:color w:val="000000" w:themeColor="text1"/>
                <w:sz w:val="19"/>
                <w:szCs w:val="19"/>
              </w:rPr>
              <w:t>Thứ tư</w:t>
            </w:r>
          </w:p>
          <w:p w14:paraId="3F580E08" w14:textId="77777777" w:rsidR="0070750A" w:rsidRPr="00F1530E" w:rsidRDefault="0070750A" w:rsidP="00D639A6">
            <w:pPr>
              <w:widowControl w:val="0"/>
              <w:spacing w:before="0" w:after="0" w:line="240" w:lineRule="auto"/>
              <w:jc w:val="center"/>
              <w:rPr>
                <w:color w:val="000000" w:themeColor="text1"/>
                <w:sz w:val="19"/>
                <w:szCs w:val="19"/>
              </w:rPr>
            </w:pPr>
            <w:r w:rsidRPr="00F1530E">
              <w:rPr>
                <w:color w:val="000000" w:themeColor="text1"/>
                <w:sz w:val="19"/>
                <w:szCs w:val="19"/>
              </w:rPr>
              <w:t>31/01/18</w:t>
            </w:r>
          </w:p>
        </w:tc>
        <w:tc>
          <w:tcPr>
            <w:tcW w:w="1133" w:type="dxa"/>
            <w:tcBorders>
              <w:bottom w:val="dotted" w:sz="4" w:space="0" w:color="auto"/>
            </w:tcBorders>
          </w:tcPr>
          <w:p w14:paraId="09C54A5E" w14:textId="647F073E" w:rsidR="0070750A" w:rsidRPr="00F1530E" w:rsidRDefault="0070750A" w:rsidP="00D639A6">
            <w:pPr>
              <w:spacing w:before="0" w:after="0" w:line="240" w:lineRule="auto"/>
              <w:jc w:val="center"/>
              <w:rPr>
                <w:color w:val="000000" w:themeColor="text1"/>
                <w:sz w:val="19"/>
                <w:szCs w:val="19"/>
              </w:rPr>
            </w:pPr>
            <w:r w:rsidRPr="00F1530E">
              <w:rPr>
                <w:color w:val="000000" w:themeColor="text1"/>
                <w:sz w:val="19"/>
                <w:szCs w:val="19"/>
              </w:rPr>
              <w:t>6g30</w:t>
            </w:r>
          </w:p>
        </w:tc>
        <w:tc>
          <w:tcPr>
            <w:tcW w:w="8428" w:type="dxa"/>
            <w:tcBorders>
              <w:bottom w:val="dotted" w:sz="4" w:space="0" w:color="auto"/>
            </w:tcBorders>
          </w:tcPr>
          <w:p w14:paraId="756689A5" w14:textId="23D2FF7E" w:rsidR="0070750A" w:rsidRPr="00F1530E" w:rsidRDefault="0070750A" w:rsidP="00D639A6">
            <w:pPr>
              <w:tabs>
                <w:tab w:val="left" w:pos="176"/>
              </w:tabs>
              <w:spacing w:before="0" w:after="0" w:line="240" w:lineRule="auto"/>
              <w:jc w:val="both"/>
              <w:rPr>
                <w:color w:val="000000" w:themeColor="text1"/>
                <w:sz w:val="19"/>
                <w:szCs w:val="19"/>
              </w:rPr>
            </w:pPr>
            <w:r w:rsidRPr="00F1530E">
              <w:rPr>
                <w:color w:val="000000" w:themeColor="text1"/>
                <w:sz w:val="19"/>
                <w:szCs w:val="19"/>
              </w:rPr>
              <w:t>- Dự lễ kỷ niệm 50 năm cuộc Tổng tiến công và nổi dậy Xuân Mậu Thân – 1968 do Thành phố tổ chức tại Hội trường Thống Nhất (đ/c Long – TP).Tập trung tại UBND quận lúc 6g30</w:t>
            </w:r>
          </w:p>
        </w:tc>
      </w:tr>
      <w:tr w:rsidR="0070750A" w:rsidRPr="00F1530E" w14:paraId="473CBD52" w14:textId="77777777" w:rsidTr="00C572F0">
        <w:trPr>
          <w:trHeight w:val="598"/>
        </w:trPr>
        <w:tc>
          <w:tcPr>
            <w:tcW w:w="1135" w:type="dxa"/>
            <w:tcBorders>
              <w:top w:val="nil"/>
              <w:bottom w:val="nil"/>
            </w:tcBorders>
          </w:tcPr>
          <w:p w14:paraId="751A76CB" w14:textId="77777777" w:rsidR="0070750A" w:rsidRPr="00F1530E" w:rsidRDefault="0070750A" w:rsidP="00D639A6">
            <w:pPr>
              <w:widowControl w:val="0"/>
              <w:spacing w:before="0" w:after="0" w:line="240" w:lineRule="auto"/>
              <w:rPr>
                <w:color w:val="000000" w:themeColor="text1"/>
                <w:sz w:val="19"/>
                <w:szCs w:val="19"/>
              </w:rPr>
            </w:pPr>
          </w:p>
        </w:tc>
        <w:tc>
          <w:tcPr>
            <w:tcW w:w="1133" w:type="dxa"/>
            <w:tcBorders>
              <w:top w:val="dotted" w:sz="4" w:space="0" w:color="auto"/>
              <w:bottom w:val="dotted" w:sz="4" w:space="0" w:color="auto"/>
            </w:tcBorders>
          </w:tcPr>
          <w:p w14:paraId="1A0E8FD2" w14:textId="339698A9" w:rsidR="0070750A" w:rsidRPr="00F1530E" w:rsidRDefault="0070750A" w:rsidP="00D639A6">
            <w:pPr>
              <w:spacing w:before="0" w:after="0" w:line="240" w:lineRule="auto"/>
              <w:jc w:val="center"/>
              <w:rPr>
                <w:color w:val="000000" w:themeColor="text1"/>
                <w:sz w:val="19"/>
                <w:szCs w:val="19"/>
              </w:rPr>
            </w:pPr>
            <w:r w:rsidRPr="00F1530E">
              <w:rPr>
                <w:color w:val="000000" w:themeColor="text1"/>
                <w:sz w:val="19"/>
                <w:szCs w:val="19"/>
              </w:rPr>
              <w:t>7g00</w:t>
            </w:r>
          </w:p>
        </w:tc>
        <w:tc>
          <w:tcPr>
            <w:tcW w:w="8428" w:type="dxa"/>
            <w:tcBorders>
              <w:top w:val="dotted" w:sz="4" w:space="0" w:color="auto"/>
              <w:bottom w:val="dotted" w:sz="4" w:space="0" w:color="auto"/>
            </w:tcBorders>
          </w:tcPr>
          <w:p w14:paraId="413981D2" w14:textId="336B4E9B" w:rsidR="0070750A" w:rsidRPr="00F1530E" w:rsidRDefault="0070750A" w:rsidP="00D639A6">
            <w:pPr>
              <w:tabs>
                <w:tab w:val="left" w:pos="176"/>
              </w:tabs>
              <w:spacing w:before="0" w:after="0" w:line="240" w:lineRule="auto"/>
              <w:jc w:val="both"/>
              <w:rPr>
                <w:color w:val="000000" w:themeColor="text1"/>
                <w:sz w:val="19"/>
                <w:szCs w:val="19"/>
              </w:rPr>
            </w:pPr>
            <w:r w:rsidRPr="00F1530E">
              <w:rPr>
                <w:rFonts w:eastAsia="Times New Roman"/>
                <w:sz w:val="19"/>
                <w:szCs w:val="19"/>
              </w:rPr>
              <w:t>- Chuyên đề “</w:t>
            </w:r>
            <w:r w:rsidRPr="00F1530E">
              <w:rPr>
                <w:rFonts w:eastAsia="Times New Roman"/>
                <w:i/>
                <w:iCs/>
                <w:sz w:val="19"/>
                <w:szCs w:val="19"/>
              </w:rPr>
              <w:t>Tổ chức hoạt động trải nghiệm sáng tạo trong tiết ôn tập văn học dân gian</w:t>
            </w:r>
            <w:r w:rsidRPr="00F1530E">
              <w:rPr>
                <w:rFonts w:eastAsia="Times New Roman"/>
                <w:sz w:val="19"/>
                <w:szCs w:val="19"/>
              </w:rPr>
              <w:t>” (Ngữ văn 6 – HKI) tại Hội trường THCS Ngô Tất Tố (Tp: Đ/c Long-TP, đ/c Bảo-TTPT, đ/c Minh-CV, Hiệu phó chuyên môn các trường CL-TT, giáo viên môn Ngữ văn các trường CL-TT).</w:t>
            </w:r>
          </w:p>
        </w:tc>
      </w:tr>
      <w:tr w:rsidR="00190725" w:rsidRPr="00F1530E" w14:paraId="168B541E" w14:textId="77777777" w:rsidTr="00551A85">
        <w:trPr>
          <w:trHeight w:val="483"/>
        </w:trPr>
        <w:tc>
          <w:tcPr>
            <w:tcW w:w="1135" w:type="dxa"/>
            <w:tcBorders>
              <w:top w:val="nil"/>
              <w:bottom w:val="nil"/>
            </w:tcBorders>
          </w:tcPr>
          <w:p w14:paraId="6FE8FA09" w14:textId="77777777" w:rsidR="00190725" w:rsidRPr="00F1530E" w:rsidRDefault="00190725" w:rsidP="00D639A6">
            <w:pPr>
              <w:widowControl w:val="0"/>
              <w:spacing w:before="0" w:after="0" w:line="240" w:lineRule="auto"/>
              <w:jc w:val="center"/>
              <w:rPr>
                <w:color w:val="000000" w:themeColor="text1"/>
                <w:sz w:val="19"/>
                <w:szCs w:val="19"/>
              </w:rPr>
            </w:pPr>
          </w:p>
        </w:tc>
        <w:tc>
          <w:tcPr>
            <w:tcW w:w="1133" w:type="dxa"/>
            <w:tcBorders>
              <w:top w:val="dotted" w:sz="4" w:space="0" w:color="auto"/>
              <w:bottom w:val="dotted" w:sz="4" w:space="0" w:color="auto"/>
            </w:tcBorders>
          </w:tcPr>
          <w:p w14:paraId="6AAC677F" w14:textId="6213E80E" w:rsidR="00190725" w:rsidRPr="00F1530E" w:rsidRDefault="00190725" w:rsidP="00D639A6">
            <w:pPr>
              <w:spacing w:before="0" w:after="0" w:line="240" w:lineRule="auto"/>
              <w:jc w:val="center"/>
              <w:rPr>
                <w:color w:val="000000" w:themeColor="text1"/>
                <w:sz w:val="19"/>
                <w:szCs w:val="19"/>
              </w:rPr>
            </w:pPr>
            <w:r w:rsidRPr="00F1530E">
              <w:rPr>
                <w:color w:val="000000" w:themeColor="text1"/>
                <w:sz w:val="19"/>
                <w:szCs w:val="19"/>
              </w:rPr>
              <w:t>7g30</w:t>
            </w:r>
          </w:p>
        </w:tc>
        <w:tc>
          <w:tcPr>
            <w:tcW w:w="8428" w:type="dxa"/>
            <w:tcBorders>
              <w:top w:val="dotted" w:sz="4" w:space="0" w:color="auto"/>
              <w:bottom w:val="dotted" w:sz="4" w:space="0" w:color="auto"/>
            </w:tcBorders>
          </w:tcPr>
          <w:p w14:paraId="3876BE4C" w14:textId="30BA3B27" w:rsidR="00190725" w:rsidRPr="00F1530E" w:rsidRDefault="00190725" w:rsidP="00D639A6">
            <w:pPr>
              <w:tabs>
                <w:tab w:val="left" w:pos="176"/>
              </w:tabs>
              <w:spacing w:before="0" w:after="0" w:line="240" w:lineRule="auto"/>
              <w:jc w:val="both"/>
              <w:rPr>
                <w:rFonts w:eastAsia="Times New Roman"/>
                <w:sz w:val="19"/>
                <w:szCs w:val="19"/>
              </w:rPr>
            </w:pPr>
            <w:r w:rsidRPr="00F1530E">
              <w:rPr>
                <w:color w:val="000000" w:themeColor="text1"/>
                <w:sz w:val="19"/>
                <w:szCs w:val="19"/>
              </w:rPr>
              <w:t>- Kiểm tra công tác bán trú tại trường tiểu học Phạm Ngọc Thạch, Chí Linh(Tp: BLĐ, đ/c Hường , Huyển -MN, Nguyệt)</w:t>
            </w:r>
          </w:p>
        </w:tc>
      </w:tr>
      <w:tr w:rsidR="00190725" w:rsidRPr="00F1530E" w14:paraId="68285784" w14:textId="77777777" w:rsidTr="6A532A30">
        <w:trPr>
          <w:trHeight w:val="587"/>
        </w:trPr>
        <w:tc>
          <w:tcPr>
            <w:tcW w:w="1135" w:type="dxa"/>
            <w:tcBorders>
              <w:top w:val="nil"/>
              <w:bottom w:val="nil"/>
            </w:tcBorders>
          </w:tcPr>
          <w:p w14:paraId="60F99866" w14:textId="77777777" w:rsidR="00190725" w:rsidRPr="00F1530E" w:rsidRDefault="00190725" w:rsidP="00D639A6">
            <w:pPr>
              <w:widowControl w:val="0"/>
              <w:spacing w:before="0" w:after="0" w:line="240" w:lineRule="auto"/>
              <w:jc w:val="center"/>
              <w:rPr>
                <w:color w:val="000000" w:themeColor="text1"/>
                <w:sz w:val="19"/>
                <w:szCs w:val="19"/>
              </w:rPr>
            </w:pPr>
          </w:p>
        </w:tc>
        <w:tc>
          <w:tcPr>
            <w:tcW w:w="1133" w:type="dxa"/>
            <w:tcBorders>
              <w:top w:val="dotted" w:sz="4" w:space="0" w:color="auto"/>
              <w:bottom w:val="dotted" w:sz="4" w:space="0" w:color="auto"/>
            </w:tcBorders>
          </w:tcPr>
          <w:p w14:paraId="6258750B" w14:textId="7E62C309" w:rsidR="00190725" w:rsidRPr="00F1530E" w:rsidRDefault="00190725" w:rsidP="00D639A6">
            <w:pPr>
              <w:spacing w:before="0" w:after="0" w:line="240" w:lineRule="auto"/>
              <w:jc w:val="center"/>
              <w:rPr>
                <w:color w:val="000000" w:themeColor="text1"/>
                <w:sz w:val="19"/>
                <w:szCs w:val="19"/>
              </w:rPr>
            </w:pPr>
            <w:r w:rsidRPr="00F1530E">
              <w:rPr>
                <w:color w:val="000000" w:themeColor="text1"/>
                <w:sz w:val="19"/>
                <w:szCs w:val="19"/>
              </w:rPr>
              <w:t>8g00</w:t>
            </w:r>
          </w:p>
        </w:tc>
        <w:tc>
          <w:tcPr>
            <w:tcW w:w="8428" w:type="dxa"/>
            <w:tcBorders>
              <w:top w:val="dotted" w:sz="4" w:space="0" w:color="auto"/>
              <w:bottom w:val="dotted" w:sz="4" w:space="0" w:color="auto"/>
            </w:tcBorders>
          </w:tcPr>
          <w:p w14:paraId="768F07BA" w14:textId="5B3ABE98" w:rsidR="00190725" w:rsidRPr="00F1530E" w:rsidRDefault="00190725" w:rsidP="00D639A6">
            <w:pPr>
              <w:tabs>
                <w:tab w:val="left" w:pos="176"/>
              </w:tabs>
              <w:spacing w:before="0" w:after="0" w:line="240" w:lineRule="auto"/>
              <w:jc w:val="both"/>
              <w:rPr>
                <w:rFonts w:eastAsia="Times New Roman"/>
                <w:sz w:val="19"/>
                <w:szCs w:val="19"/>
              </w:rPr>
            </w:pPr>
            <w:r w:rsidRPr="00F1530E">
              <w:rPr>
                <w:color w:val="000000" w:themeColor="text1"/>
                <w:sz w:val="19"/>
                <w:szCs w:val="19"/>
              </w:rPr>
              <w:t>- Hội nghị sơ kết HKI và sơ kết đánh giá việc thực hiện QĐ 448 cấp Tiểu học 2017-2018 tại Hội trường B Đại học Sư phạm TPHCM 280 An Dương Vương Q5. (</w:t>
            </w:r>
            <w:proofErr w:type="gramStart"/>
            <w:r w:rsidR="00D639A6">
              <w:rPr>
                <w:color w:val="000000" w:themeColor="text1"/>
                <w:sz w:val="19"/>
                <w:szCs w:val="19"/>
                <w:lang w:val="vi-VN"/>
              </w:rPr>
              <w:t>đ/c</w:t>
            </w:r>
            <w:proofErr w:type="gramEnd"/>
            <w:r w:rsidR="00D639A6">
              <w:rPr>
                <w:color w:val="000000" w:themeColor="text1"/>
                <w:sz w:val="19"/>
                <w:szCs w:val="19"/>
                <w:lang w:val="vi-VN"/>
              </w:rPr>
              <w:t xml:space="preserve"> Long – TP, Đến - PTP</w:t>
            </w:r>
            <w:r w:rsidRPr="00F1530E">
              <w:rPr>
                <w:color w:val="000000" w:themeColor="text1"/>
                <w:sz w:val="19"/>
                <w:szCs w:val="19"/>
              </w:rPr>
              <w:t>; đ/c Thảo, Hiền, Ngọc; Hiệu trưởng các trường tiểu học).</w:t>
            </w:r>
          </w:p>
        </w:tc>
      </w:tr>
      <w:tr w:rsidR="00190725" w:rsidRPr="00F1530E" w14:paraId="49CE4C1D" w14:textId="77777777" w:rsidTr="6A532A30">
        <w:trPr>
          <w:trHeight w:val="395"/>
        </w:trPr>
        <w:tc>
          <w:tcPr>
            <w:tcW w:w="1135" w:type="dxa"/>
            <w:tcBorders>
              <w:top w:val="nil"/>
              <w:bottom w:val="nil"/>
            </w:tcBorders>
          </w:tcPr>
          <w:p w14:paraId="32A7B3B5" w14:textId="77777777" w:rsidR="00190725" w:rsidRPr="00F1530E" w:rsidRDefault="00190725" w:rsidP="00D639A6">
            <w:pPr>
              <w:widowControl w:val="0"/>
              <w:spacing w:before="0" w:after="0" w:line="240" w:lineRule="auto"/>
              <w:jc w:val="center"/>
              <w:rPr>
                <w:color w:val="000000" w:themeColor="text1"/>
                <w:sz w:val="19"/>
                <w:szCs w:val="19"/>
              </w:rPr>
            </w:pPr>
          </w:p>
        </w:tc>
        <w:tc>
          <w:tcPr>
            <w:tcW w:w="1133" w:type="dxa"/>
            <w:tcBorders>
              <w:top w:val="dotted" w:sz="4" w:space="0" w:color="auto"/>
              <w:bottom w:val="dotted" w:sz="4" w:space="0" w:color="auto"/>
            </w:tcBorders>
          </w:tcPr>
          <w:p w14:paraId="4E72A237" w14:textId="6C63CA8F" w:rsidR="00190725" w:rsidRPr="00F1530E" w:rsidRDefault="00190725" w:rsidP="00D639A6">
            <w:pPr>
              <w:spacing w:before="0" w:after="0" w:line="240" w:lineRule="auto"/>
              <w:jc w:val="center"/>
              <w:rPr>
                <w:color w:val="000000" w:themeColor="text1"/>
                <w:sz w:val="19"/>
                <w:szCs w:val="19"/>
              </w:rPr>
            </w:pPr>
            <w:r w:rsidRPr="00F1530E">
              <w:rPr>
                <w:color w:val="000000" w:themeColor="text1"/>
                <w:sz w:val="19"/>
                <w:szCs w:val="19"/>
              </w:rPr>
              <w:t>8g00</w:t>
            </w:r>
          </w:p>
        </w:tc>
        <w:tc>
          <w:tcPr>
            <w:tcW w:w="8428" w:type="dxa"/>
            <w:tcBorders>
              <w:top w:val="dotted" w:sz="4" w:space="0" w:color="auto"/>
              <w:bottom w:val="dotted" w:sz="4" w:space="0" w:color="auto"/>
            </w:tcBorders>
          </w:tcPr>
          <w:p w14:paraId="55F29085" w14:textId="64E1870A" w:rsidR="00190725" w:rsidRPr="00F1530E" w:rsidRDefault="00190725" w:rsidP="00D639A6">
            <w:pPr>
              <w:tabs>
                <w:tab w:val="left" w:pos="176"/>
              </w:tabs>
              <w:spacing w:before="0" w:after="0" w:line="240" w:lineRule="auto"/>
              <w:jc w:val="both"/>
              <w:rPr>
                <w:color w:val="000000" w:themeColor="text1"/>
                <w:sz w:val="19"/>
                <w:szCs w:val="19"/>
              </w:rPr>
            </w:pPr>
            <w:r w:rsidRPr="00F1530E">
              <w:rPr>
                <w:color w:val="000000" w:themeColor="text1"/>
                <w:sz w:val="19"/>
                <w:szCs w:val="19"/>
              </w:rPr>
              <w:t>- Kiểm tra, đánh công tác y tế trường học NH 2017-2018 tại trường MN Hạnh Phúc, MN Tuổi Thần Tiên (Tp: Theo quyết định).</w:t>
            </w:r>
          </w:p>
        </w:tc>
      </w:tr>
      <w:tr w:rsidR="00D639A6" w:rsidRPr="00F1530E" w14:paraId="7D9390F9" w14:textId="77777777" w:rsidTr="00551A85">
        <w:trPr>
          <w:trHeight w:val="181"/>
        </w:trPr>
        <w:tc>
          <w:tcPr>
            <w:tcW w:w="1135" w:type="dxa"/>
            <w:tcBorders>
              <w:top w:val="nil"/>
              <w:bottom w:val="nil"/>
            </w:tcBorders>
          </w:tcPr>
          <w:p w14:paraId="1519AAA8" w14:textId="77777777" w:rsidR="00D639A6" w:rsidRPr="00F1530E" w:rsidRDefault="00D639A6" w:rsidP="00D639A6">
            <w:pPr>
              <w:widowControl w:val="0"/>
              <w:spacing w:before="0" w:after="0" w:line="240" w:lineRule="auto"/>
              <w:jc w:val="center"/>
              <w:rPr>
                <w:color w:val="000000" w:themeColor="text1"/>
                <w:sz w:val="19"/>
                <w:szCs w:val="19"/>
              </w:rPr>
            </w:pPr>
          </w:p>
        </w:tc>
        <w:tc>
          <w:tcPr>
            <w:tcW w:w="1133" w:type="dxa"/>
            <w:tcBorders>
              <w:top w:val="dotted" w:sz="4" w:space="0" w:color="auto"/>
              <w:bottom w:val="dotted" w:sz="4" w:space="0" w:color="auto"/>
            </w:tcBorders>
          </w:tcPr>
          <w:p w14:paraId="14B4A3DC" w14:textId="7C10BE99" w:rsidR="00D639A6" w:rsidRPr="00D639A6" w:rsidRDefault="00D639A6" w:rsidP="00D639A6">
            <w:pPr>
              <w:spacing w:before="0" w:after="0" w:line="240" w:lineRule="auto"/>
              <w:jc w:val="center"/>
              <w:rPr>
                <w:color w:val="000000" w:themeColor="text1"/>
                <w:sz w:val="19"/>
                <w:szCs w:val="19"/>
                <w:lang w:val="vi-VN"/>
              </w:rPr>
            </w:pPr>
            <w:r>
              <w:rPr>
                <w:color w:val="000000" w:themeColor="text1"/>
                <w:sz w:val="19"/>
                <w:szCs w:val="19"/>
                <w:lang w:val="vi-VN"/>
              </w:rPr>
              <w:t>14g00</w:t>
            </w:r>
          </w:p>
        </w:tc>
        <w:tc>
          <w:tcPr>
            <w:tcW w:w="8428" w:type="dxa"/>
            <w:tcBorders>
              <w:top w:val="dotted" w:sz="4" w:space="0" w:color="auto"/>
              <w:bottom w:val="dotted" w:sz="4" w:space="0" w:color="auto"/>
            </w:tcBorders>
          </w:tcPr>
          <w:p w14:paraId="70FEE491" w14:textId="681DF609" w:rsidR="00D639A6" w:rsidRPr="00D639A6" w:rsidRDefault="00D639A6" w:rsidP="00D639A6">
            <w:pPr>
              <w:tabs>
                <w:tab w:val="left" w:pos="176"/>
              </w:tabs>
              <w:spacing w:before="0" w:after="0" w:line="240" w:lineRule="auto"/>
              <w:jc w:val="both"/>
              <w:rPr>
                <w:color w:val="000000" w:themeColor="text1"/>
                <w:sz w:val="19"/>
                <w:szCs w:val="19"/>
                <w:lang w:val="vi-VN"/>
              </w:rPr>
            </w:pPr>
            <w:r>
              <w:rPr>
                <w:color w:val="000000" w:themeColor="text1"/>
                <w:sz w:val="19"/>
                <w:szCs w:val="19"/>
                <w:lang w:val="vi-VN"/>
              </w:rPr>
              <w:t xml:space="preserve">- </w:t>
            </w:r>
            <w:bookmarkStart w:id="0" w:name="_GoBack"/>
            <w:bookmarkEnd w:id="0"/>
            <w:r>
              <w:rPr>
                <w:color w:val="000000" w:themeColor="text1"/>
                <w:sz w:val="19"/>
                <w:szCs w:val="19"/>
                <w:lang w:val="vi-VN"/>
              </w:rPr>
              <w:t>Hội nghị CBCC cơ quan Phòng GDĐT.</w:t>
            </w:r>
          </w:p>
        </w:tc>
      </w:tr>
      <w:tr w:rsidR="00190725" w:rsidRPr="00F1530E" w14:paraId="16BDCE84" w14:textId="77777777" w:rsidTr="6A532A30">
        <w:trPr>
          <w:trHeight w:val="315"/>
        </w:trPr>
        <w:tc>
          <w:tcPr>
            <w:tcW w:w="1135" w:type="dxa"/>
            <w:tcBorders>
              <w:top w:val="nil"/>
              <w:bottom w:val="nil"/>
            </w:tcBorders>
          </w:tcPr>
          <w:p w14:paraId="2F530B98" w14:textId="77777777" w:rsidR="00190725" w:rsidRPr="00F1530E" w:rsidRDefault="00190725" w:rsidP="00D639A6">
            <w:pPr>
              <w:widowControl w:val="0"/>
              <w:spacing w:before="0" w:after="0" w:line="240" w:lineRule="auto"/>
              <w:jc w:val="center"/>
              <w:rPr>
                <w:color w:val="000000" w:themeColor="text1"/>
                <w:sz w:val="19"/>
                <w:szCs w:val="19"/>
              </w:rPr>
            </w:pPr>
          </w:p>
        </w:tc>
        <w:tc>
          <w:tcPr>
            <w:tcW w:w="1133" w:type="dxa"/>
            <w:tcBorders>
              <w:top w:val="dotted" w:sz="4" w:space="0" w:color="auto"/>
              <w:bottom w:val="dotted" w:sz="4" w:space="0" w:color="auto"/>
            </w:tcBorders>
          </w:tcPr>
          <w:p w14:paraId="29C1F3DD" w14:textId="3338742E" w:rsidR="00190725" w:rsidRPr="00F1530E" w:rsidRDefault="00190725" w:rsidP="00D639A6">
            <w:pPr>
              <w:spacing w:before="0" w:after="0" w:line="240" w:lineRule="auto"/>
              <w:jc w:val="center"/>
              <w:rPr>
                <w:color w:val="000000" w:themeColor="text1"/>
                <w:sz w:val="19"/>
                <w:szCs w:val="19"/>
              </w:rPr>
            </w:pPr>
            <w:r w:rsidRPr="00F1530E">
              <w:rPr>
                <w:color w:val="000000" w:themeColor="text1"/>
                <w:sz w:val="19"/>
                <w:szCs w:val="19"/>
              </w:rPr>
              <w:t>14g00</w:t>
            </w:r>
          </w:p>
        </w:tc>
        <w:tc>
          <w:tcPr>
            <w:tcW w:w="8428" w:type="dxa"/>
            <w:tcBorders>
              <w:top w:val="dotted" w:sz="4" w:space="0" w:color="auto"/>
              <w:bottom w:val="dotted" w:sz="4" w:space="0" w:color="auto"/>
            </w:tcBorders>
          </w:tcPr>
          <w:p w14:paraId="6D9889C4" w14:textId="050055B0" w:rsidR="00190725" w:rsidRPr="00D639A6" w:rsidRDefault="00D639A6" w:rsidP="00D639A6">
            <w:pPr>
              <w:tabs>
                <w:tab w:val="left" w:pos="176"/>
              </w:tabs>
              <w:spacing w:before="0" w:after="0" w:line="240" w:lineRule="auto"/>
              <w:jc w:val="both"/>
              <w:rPr>
                <w:color w:val="000000" w:themeColor="text1"/>
                <w:sz w:val="19"/>
                <w:szCs w:val="19"/>
                <w:lang w:val="vi-VN"/>
              </w:rPr>
            </w:pPr>
            <w:r>
              <w:rPr>
                <w:color w:val="000000" w:themeColor="text1"/>
                <w:sz w:val="19"/>
                <w:szCs w:val="19"/>
                <w:lang w:val="vi-VN"/>
              </w:rPr>
              <w:t xml:space="preserve">- </w:t>
            </w:r>
            <w:r w:rsidR="00190725" w:rsidRPr="00F1530E">
              <w:rPr>
                <w:color w:val="000000" w:themeColor="text1"/>
                <w:sz w:val="19"/>
                <w:szCs w:val="19"/>
              </w:rPr>
              <w:t>Kiểm tra, đánh công tác y tế trường học NH 2017-2018 tại trường MNSC2 (Tp: Theo quyết định).</w:t>
            </w:r>
          </w:p>
        </w:tc>
      </w:tr>
      <w:tr w:rsidR="00190725" w:rsidRPr="00F1530E" w14:paraId="0247BAE3" w14:textId="77777777" w:rsidTr="6A532A30">
        <w:trPr>
          <w:trHeight w:val="456"/>
        </w:trPr>
        <w:tc>
          <w:tcPr>
            <w:tcW w:w="1135" w:type="dxa"/>
            <w:tcBorders>
              <w:top w:val="nil"/>
              <w:bottom w:val="nil"/>
            </w:tcBorders>
          </w:tcPr>
          <w:p w14:paraId="5D0E430B" w14:textId="77777777" w:rsidR="00190725" w:rsidRPr="00F1530E" w:rsidRDefault="00190725" w:rsidP="00D639A6">
            <w:pPr>
              <w:widowControl w:val="0"/>
              <w:spacing w:before="0" w:after="0" w:line="240" w:lineRule="auto"/>
              <w:jc w:val="center"/>
              <w:rPr>
                <w:color w:val="000000" w:themeColor="text1"/>
                <w:sz w:val="19"/>
                <w:szCs w:val="19"/>
              </w:rPr>
            </w:pPr>
          </w:p>
        </w:tc>
        <w:tc>
          <w:tcPr>
            <w:tcW w:w="1133" w:type="dxa"/>
            <w:tcBorders>
              <w:top w:val="dotted" w:sz="4" w:space="0" w:color="auto"/>
              <w:bottom w:val="dotted" w:sz="4" w:space="0" w:color="auto"/>
            </w:tcBorders>
          </w:tcPr>
          <w:p w14:paraId="6D453D2A" w14:textId="252083C5" w:rsidR="00190725" w:rsidRPr="00F1530E" w:rsidRDefault="00190725" w:rsidP="00D639A6">
            <w:pPr>
              <w:spacing w:before="0" w:after="0" w:line="240" w:lineRule="auto"/>
              <w:jc w:val="center"/>
              <w:rPr>
                <w:color w:val="000000" w:themeColor="text1"/>
                <w:sz w:val="19"/>
                <w:szCs w:val="19"/>
              </w:rPr>
            </w:pPr>
            <w:r w:rsidRPr="00F1530E">
              <w:rPr>
                <w:color w:val="000000" w:themeColor="text1"/>
                <w:sz w:val="19"/>
                <w:szCs w:val="19"/>
              </w:rPr>
              <w:t>14g00</w:t>
            </w:r>
          </w:p>
        </w:tc>
        <w:tc>
          <w:tcPr>
            <w:tcW w:w="8428" w:type="dxa"/>
            <w:tcBorders>
              <w:top w:val="dotted" w:sz="4" w:space="0" w:color="auto"/>
              <w:bottom w:val="dotted" w:sz="4" w:space="0" w:color="auto"/>
            </w:tcBorders>
          </w:tcPr>
          <w:p w14:paraId="532981DF" w14:textId="6B2F3DAF" w:rsidR="00190725" w:rsidRPr="00F1530E" w:rsidRDefault="00190725" w:rsidP="00D639A6">
            <w:pPr>
              <w:tabs>
                <w:tab w:val="left" w:pos="176"/>
              </w:tabs>
              <w:spacing w:before="0" w:after="0" w:line="240" w:lineRule="auto"/>
              <w:jc w:val="both"/>
              <w:rPr>
                <w:rFonts w:eastAsia="Times New Roman"/>
                <w:sz w:val="19"/>
                <w:szCs w:val="19"/>
              </w:rPr>
            </w:pPr>
            <w:r w:rsidRPr="00F1530E">
              <w:rPr>
                <w:color w:val="000000" w:themeColor="text1"/>
                <w:sz w:val="19"/>
                <w:szCs w:val="19"/>
              </w:rPr>
              <w:t xml:space="preserve">- Kiểm tra công tác chuẩn bị cho hội nghị  </w:t>
            </w:r>
            <w:r w:rsidRPr="00F1530E">
              <w:rPr>
                <w:rFonts w:eastAsia="Times New Roman"/>
                <w:sz w:val="19"/>
                <w:szCs w:val="19"/>
              </w:rPr>
              <w:t>Bảo vệ an ninh Tổ quốc trong trường học giai đoạn 2017 – 2020 tại THCS Trần Huy Liệu (Tp: Đ/c Huyền-TLTN, Tuấn – Hiệu trưởng Trần Huy Liệu  )</w:t>
            </w:r>
          </w:p>
        </w:tc>
      </w:tr>
      <w:tr w:rsidR="00190725" w:rsidRPr="00F1530E" w14:paraId="1312BB12" w14:textId="77777777" w:rsidTr="00D639A6">
        <w:trPr>
          <w:trHeight w:val="269"/>
        </w:trPr>
        <w:tc>
          <w:tcPr>
            <w:tcW w:w="1135" w:type="dxa"/>
            <w:tcBorders>
              <w:top w:val="nil"/>
              <w:bottom w:val="nil"/>
            </w:tcBorders>
          </w:tcPr>
          <w:p w14:paraId="4464BF4E" w14:textId="77777777" w:rsidR="00190725" w:rsidRPr="00F1530E" w:rsidRDefault="00190725" w:rsidP="00D639A6">
            <w:pPr>
              <w:widowControl w:val="0"/>
              <w:spacing w:before="0" w:after="0" w:line="240" w:lineRule="auto"/>
              <w:jc w:val="center"/>
              <w:rPr>
                <w:color w:val="000000" w:themeColor="text1"/>
                <w:sz w:val="19"/>
                <w:szCs w:val="19"/>
              </w:rPr>
            </w:pPr>
          </w:p>
        </w:tc>
        <w:tc>
          <w:tcPr>
            <w:tcW w:w="1133" w:type="dxa"/>
            <w:tcBorders>
              <w:top w:val="dotted" w:sz="4" w:space="0" w:color="auto"/>
              <w:bottom w:val="dotted" w:sz="4" w:space="0" w:color="auto"/>
            </w:tcBorders>
          </w:tcPr>
          <w:p w14:paraId="05AAEAA7" w14:textId="7750BEAD" w:rsidR="00190725" w:rsidRPr="00F1530E" w:rsidRDefault="00190725" w:rsidP="00D639A6">
            <w:pPr>
              <w:spacing w:before="0" w:after="0" w:line="240" w:lineRule="auto"/>
              <w:jc w:val="center"/>
              <w:rPr>
                <w:color w:val="000000" w:themeColor="text1"/>
                <w:sz w:val="19"/>
                <w:szCs w:val="19"/>
              </w:rPr>
            </w:pPr>
            <w:r w:rsidRPr="00F1530E">
              <w:rPr>
                <w:color w:val="000000" w:themeColor="text1"/>
                <w:sz w:val="19"/>
                <w:szCs w:val="19"/>
              </w:rPr>
              <w:t>15g00</w:t>
            </w:r>
          </w:p>
        </w:tc>
        <w:tc>
          <w:tcPr>
            <w:tcW w:w="8428" w:type="dxa"/>
            <w:tcBorders>
              <w:top w:val="dotted" w:sz="4" w:space="0" w:color="auto"/>
              <w:bottom w:val="dotted" w:sz="4" w:space="0" w:color="auto"/>
            </w:tcBorders>
          </w:tcPr>
          <w:p w14:paraId="49664306" w14:textId="0929EFA5" w:rsidR="00190725" w:rsidRPr="00F1530E" w:rsidRDefault="00190725" w:rsidP="00D639A6">
            <w:pPr>
              <w:tabs>
                <w:tab w:val="left" w:pos="176"/>
              </w:tabs>
              <w:spacing w:before="0" w:after="0" w:line="240" w:lineRule="auto"/>
              <w:jc w:val="both"/>
              <w:rPr>
                <w:color w:val="000000" w:themeColor="text1"/>
                <w:sz w:val="19"/>
                <w:szCs w:val="19"/>
              </w:rPr>
            </w:pPr>
            <w:r w:rsidRPr="00F1530E">
              <w:rPr>
                <w:color w:val="000000" w:themeColor="text1"/>
                <w:sz w:val="19"/>
                <w:szCs w:val="19"/>
              </w:rPr>
              <w:t>- Lớp BDHS giỏi môn Công nghệ 9 học tại TT.KTTHHN</w:t>
            </w:r>
          </w:p>
        </w:tc>
      </w:tr>
      <w:tr w:rsidR="00190725" w:rsidRPr="00F1530E" w14:paraId="4F77270B" w14:textId="77777777" w:rsidTr="00551A85">
        <w:trPr>
          <w:trHeight w:val="274"/>
        </w:trPr>
        <w:tc>
          <w:tcPr>
            <w:tcW w:w="1135" w:type="dxa"/>
            <w:tcBorders>
              <w:top w:val="nil"/>
              <w:bottom w:val="nil"/>
            </w:tcBorders>
          </w:tcPr>
          <w:p w14:paraId="330D6D5D" w14:textId="77777777" w:rsidR="00190725" w:rsidRPr="00F1530E" w:rsidRDefault="00190725" w:rsidP="00D639A6">
            <w:pPr>
              <w:widowControl w:val="0"/>
              <w:spacing w:before="0" w:after="0" w:line="240" w:lineRule="auto"/>
              <w:jc w:val="center"/>
              <w:rPr>
                <w:color w:val="000000" w:themeColor="text1"/>
                <w:sz w:val="19"/>
                <w:szCs w:val="19"/>
              </w:rPr>
            </w:pPr>
          </w:p>
        </w:tc>
        <w:tc>
          <w:tcPr>
            <w:tcW w:w="1133" w:type="dxa"/>
            <w:tcBorders>
              <w:top w:val="dotted" w:sz="4" w:space="0" w:color="auto"/>
              <w:bottom w:val="dotted" w:sz="4" w:space="0" w:color="auto"/>
            </w:tcBorders>
          </w:tcPr>
          <w:p w14:paraId="7A2C0679" w14:textId="239DAE25" w:rsidR="00190725" w:rsidRPr="00551A85" w:rsidRDefault="00190725" w:rsidP="00551A85">
            <w:pPr>
              <w:spacing w:before="0" w:after="0" w:line="240" w:lineRule="auto"/>
              <w:jc w:val="center"/>
              <w:rPr>
                <w:color w:val="000000" w:themeColor="text1"/>
                <w:sz w:val="19"/>
                <w:szCs w:val="19"/>
                <w:lang w:val="vi-VN"/>
              </w:rPr>
            </w:pPr>
            <w:r w:rsidRPr="00F1530E">
              <w:rPr>
                <w:color w:val="000000" w:themeColor="text1"/>
                <w:sz w:val="19"/>
                <w:szCs w:val="19"/>
              </w:rPr>
              <w:t>15g30</w:t>
            </w:r>
          </w:p>
        </w:tc>
        <w:tc>
          <w:tcPr>
            <w:tcW w:w="8428" w:type="dxa"/>
            <w:tcBorders>
              <w:top w:val="dotted" w:sz="4" w:space="0" w:color="auto"/>
              <w:bottom w:val="dotted" w:sz="4" w:space="0" w:color="auto"/>
            </w:tcBorders>
          </w:tcPr>
          <w:p w14:paraId="3311DFC2" w14:textId="110FA2C0" w:rsidR="00190725" w:rsidRPr="00F1530E" w:rsidRDefault="00190725" w:rsidP="00D639A6">
            <w:pPr>
              <w:tabs>
                <w:tab w:val="left" w:pos="176"/>
              </w:tabs>
              <w:spacing w:before="0" w:after="0" w:line="240" w:lineRule="auto"/>
              <w:jc w:val="both"/>
              <w:rPr>
                <w:color w:val="000000" w:themeColor="text1"/>
                <w:sz w:val="19"/>
                <w:szCs w:val="19"/>
              </w:rPr>
            </w:pPr>
            <w:r w:rsidRPr="00F1530E">
              <w:rPr>
                <w:color w:val="000000" w:themeColor="text1"/>
                <w:sz w:val="19"/>
                <w:szCs w:val="19"/>
              </w:rPr>
              <w:t xml:space="preserve">- Các lớp BDHS giỏi môn Văn, Anh, </w:t>
            </w:r>
            <w:proofErr w:type="gramStart"/>
            <w:r w:rsidRPr="00F1530E">
              <w:rPr>
                <w:color w:val="000000" w:themeColor="text1"/>
                <w:sz w:val="19"/>
                <w:szCs w:val="19"/>
              </w:rPr>
              <w:t>Toán ,Lý,Hoá</w:t>
            </w:r>
            <w:proofErr w:type="gramEnd"/>
            <w:r w:rsidRPr="00F1530E">
              <w:rPr>
                <w:color w:val="000000" w:themeColor="text1"/>
                <w:sz w:val="19"/>
                <w:szCs w:val="19"/>
              </w:rPr>
              <w:t xml:space="preserve"> học tại CS2 trường BDGD số 485 Nguyễn Kiệm.</w:t>
            </w:r>
          </w:p>
        </w:tc>
      </w:tr>
      <w:tr w:rsidR="00190725" w:rsidRPr="00F1530E" w14:paraId="404ED6A4" w14:textId="77777777" w:rsidTr="00D639A6">
        <w:trPr>
          <w:trHeight w:val="238"/>
        </w:trPr>
        <w:tc>
          <w:tcPr>
            <w:tcW w:w="1135" w:type="dxa"/>
            <w:tcBorders>
              <w:top w:val="nil"/>
              <w:bottom w:val="nil"/>
            </w:tcBorders>
          </w:tcPr>
          <w:p w14:paraId="5C370A61" w14:textId="0FBC82A4" w:rsidR="00190725" w:rsidRPr="00F1530E" w:rsidRDefault="00190725" w:rsidP="00D639A6">
            <w:pPr>
              <w:spacing w:before="0" w:after="0" w:line="240" w:lineRule="auto"/>
              <w:rPr>
                <w:color w:val="000000" w:themeColor="text1"/>
                <w:sz w:val="19"/>
                <w:szCs w:val="19"/>
              </w:rPr>
            </w:pPr>
          </w:p>
        </w:tc>
        <w:tc>
          <w:tcPr>
            <w:tcW w:w="1133" w:type="dxa"/>
            <w:tcBorders>
              <w:top w:val="dotted" w:sz="4" w:space="0" w:color="auto"/>
              <w:bottom w:val="dotted" w:sz="4" w:space="0" w:color="auto"/>
            </w:tcBorders>
          </w:tcPr>
          <w:p w14:paraId="7E10A62D" w14:textId="5E25DECA" w:rsidR="00190725" w:rsidRPr="00F1530E" w:rsidRDefault="00190725" w:rsidP="00D639A6">
            <w:pPr>
              <w:spacing w:before="0" w:after="0" w:line="240" w:lineRule="auto"/>
              <w:jc w:val="center"/>
              <w:rPr>
                <w:color w:val="000000" w:themeColor="text1"/>
                <w:sz w:val="19"/>
                <w:szCs w:val="19"/>
              </w:rPr>
            </w:pPr>
            <w:r w:rsidRPr="00F1530E">
              <w:rPr>
                <w:color w:val="000000" w:themeColor="text1"/>
                <w:sz w:val="19"/>
                <w:szCs w:val="19"/>
              </w:rPr>
              <w:t>15g30</w:t>
            </w:r>
          </w:p>
        </w:tc>
        <w:tc>
          <w:tcPr>
            <w:tcW w:w="8428" w:type="dxa"/>
            <w:tcBorders>
              <w:top w:val="dotted" w:sz="4" w:space="0" w:color="auto"/>
              <w:bottom w:val="dotted" w:sz="4" w:space="0" w:color="auto"/>
            </w:tcBorders>
          </w:tcPr>
          <w:p w14:paraId="0596D978" w14:textId="1E743893" w:rsidR="00190725" w:rsidRPr="00F1530E" w:rsidRDefault="00190725" w:rsidP="00D639A6">
            <w:pPr>
              <w:spacing w:before="0" w:after="0" w:line="240" w:lineRule="auto"/>
              <w:rPr>
                <w:color w:val="000000" w:themeColor="text1"/>
                <w:sz w:val="19"/>
                <w:szCs w:val="19"/>
              </w:rPr>
            </w:pPr>
            <w:r w:rsidRPr="00F1530E">
              <w:rPr>
                <w:color w:val="000000" w:themeColor="text1"/>
                <w:sz w:val="19"/>
                <w:szCs w:val="19"/>
              </w:rPr>
              <w:t>- Các lớp BDHS giỏi môn Sinh, Sử, Địa học tại CS3 trường BDGD số 223 Trần Huy Liệu</w:t>
            </w:r>
          </w:p>
        </w:tc>
      </w:tr>
      <w:tr w:rsidR="00190725" w:rsidRPr="00F1530E" w14:paraId="595227E7" w14:textId="77777777" w:rsidTr="00D639A6">
        <w:trPr>
          <w:trHeight w:val="284"/>
        </w:trPr>
        <w:tc>
          <w:tcPr>
            <w:tcW w:w="1135" w:type="dxa"/>
            <w:tcBorders>
              <w:top w:val="nil"/>
              <w:bottom w:val="nil"/>
            </w:tcBorders>
          </w:tcPr>
          <w:p w14:paraId="686391E6" w14:textId="77777777" w:rsidR="00190725" w:rsidRPr="00F1530E" w:rsidRDefault="00190725" w:rsidP="00D639A6">
            <w:pPr>
              <w:spacing w:before="0" w:after="0" w:line="240" w:lineRule="auto"/>
              <w:rPr>
                <w:color w:val="000000" w:themeColor="text1"/>
                <w:sz w:val="19"/>
                <w:szCs w:val="19"/>
              </w:rPr>
            </w:pPr>
          </w:p>
        </w:tc>
        <w:tc>
          <w:tcPr>
            <w:tcW w:w="1133" w:type="dxa"/>
            <w:tcBorders>
              <w:top w:val="dotted" w:sz="4" w:space="0" w:color="auto"/>
              <w:bottom w:val="dotted" w:sz="4" w:space="0" w:color="auto"/>
            </w:tcBorders>
          </w:tcPr>
          <w:p w14:paraId="4EE113D3" w14:textId="0FABF40A" w:rsidR="00190725" w:rsidRPr="00F1530E" w:rsidRDefault="00190725" w:rsidP="00D639A6">
            <w:pPr>
              <w:spacing w:before="0" w:after="0" w:line="240" w:lineRule="auto"/>
              <w:jc w:val="center"/>
              <w:rPr>
                <w:color w:val="000000" w:themeColor="text1"/>
                <w:sz w:val="19"/>
                <w:szCs w:val="19"/>
              </w:rPr>
            </w:pPr>
            <w:r w:rsidRPr="00F1530E">
              <w:rPr>
                <w:color w:val="000000" w:themeColor="text1"/>
                <w:sz w:val="19"/>
                <w:szCs w:val="19"/>
              </w:rPr>
              <w:t>19g00</w:t>
            </w:r>
          </w:p>
        </w:tc>
        <w:tc>
          <w:tcPr>
            <w:tcW w:w="8428" w:type="dxa"/>
            <w:tcBorders>
              <w:top w:val="dotted" w:sz="4" w:space="0" w:color="auto"/>
              <w:bottom w:val="dotted" w:sz="4" w:space="0" w:color="auto"/>
            </w:tcBorders>
          </w:tcPr>
          <w:p w14:paraId="2BC25561" w14:textId="15C68F15" w:rsidR="00190725" w:rsidRPr="00F1530E" w:rsidRDefault="00190725" w:rsidP="00D639A6">
            <w:pPr>
              <w:spacing w:before="0" w:after="0" w:line="240" w:lineRule="auto"/>
              <w:rPr>
                <w:color w:val="000000" w:themeColor="text1"/>
                <w:sz w:val="19"/>
                <w:szCs w:val="19"/>
              </w:rPr>
            </w:pPr>
            <w:r w:rsidRPr="00F1530E">
              <w:rPr>
                <w:color w:val="000000" w:themeColor="text1"/>
                <w:sz w:val="19"/>
                <w:szCs w:val="19"/>
              </w:rPr>
              <w:t>- Dự hội nghị tổng kết Phong trào thi đua yêu nước UBND phường 7 tại UBND phường 7 (đ/c Long – TP)</w:t>
            </w:r>
          </w:p>
        </w:tc>
      </w:tr>
      <w:tr w:rsidR="00190725" w:rsidRPr="00F1530E" w14:paraId="7425646F" w14:textId="77777777" w:rsidTr="6A532A30">
        <w:trPr>
          <w:trHeight w:val="376"/>
        </w:trPr>
        <w:tc>
          <w:tcPr>
            <w:tcW w:w="1135" w:type="dxa"/>
            <w:tcBorders>
              <w:bottom w:val="nil"/>
            </w:tcBorders>
          </w:tcPr>
          <w:p w14:paraId="4A536D5E" w14:textId="77777777" w:rsidR="00190725" w:rsidRPr="00F1530E" w:rsidRDefault="00190725" w:rsidP="00D639A6">
            <w:pPr>
              <w:widowControl w:val="0"/>
              <w:spacing w:before="0" w:after="0" w:line="240" w:lineRule="auto"/>
              <w:jc w:val="center"/>
              <w:rPr>
                <w:color w:val="000000" w:themeColor="text1"/>
                <w:sz w:val="19"/>
                <w:szCs w:val="19"/>
              </w:rPr>
            </w:pPr>
            <w:r w:rsidRPr="00F1530E">
              <w:rPr>
                <w:color w:val="000000" w:themeColor="text1"/>
                <w:sz w:val="19"/>
                <w:szCs w:val="19"/>
              </w:rPr>
              <w:t>Thứ năm</w:t>
            </w:r>
          </w:p>
          <w:p w14:paraId="708C5B13" w14:textId="77777777" w:rsidR="00190725" w:rsidRPr="00F1530E" w:rsidRDefault="00190725" w:rsidP="00D639A6">
            <w:pPr>
              <w:widowControl w:val="0"/>
              <w:spacing w:before="0" w:after="0" w:line="240" w:lineRule="auto"/>
              <w:jc w:val="center"/>
              <w:rPr>
                <w:color w:val="000000" w:themeColor="text1"/>
                <w:sz w:val="19"/>
                <w:szCs w:val="19"/>
              </w:rPr>
            </w:pPr>
            <w:r w:rsidRPr="00F1530E">
              <w:rPr>
                <w:color w:val="000000" w:themeColor="text1"/>
                <w:sz w:val="19"/>
                <w:szCs w:val="19"/>
              </w:rPr>
              <w:t>01/02/18</w:t>
            </w:r>
          </w:p>
        </w:tc>
        <w:tc>
          <w:tcPr>
            <w:tcW w:w="1133" w:type="dxa"/>
            <w:tcBorders>
              <w:bottom w:val="dotted" w:sz="4" w:space="0" w:color="auto"/>
            </w:tcBorders>
          </w:tcPr>
          <w:p w14:paraId="62AF42D1" w14:textId="22768C8C" w:rsidR="00190725" w:rsidRPr="00F1530E" w:rsidRDefault="00190725" w:rsidP="00D639A6">
            <w:pPr>
              <w:spacing w:before="0" w:after="0" w:line="240" w:lineRule="auto"/>
              <w:jc w:val="center"/>
              <w:rPr>
                <w:color w:val="000000" w:themeColor="text1"/>
                <w:sz w:val="19"/>
                <w:szCs w:val="19"/>
              </w:rPr>
            </w:pPr>
            <w:r>
              <w:rPr>
                <w:color w:val="000000" w:themeColor="text1"/>
                <w:sz w:val="19"/>
                <w:szCs w:val="19"/>
              </w:rPr>
              <w:t>7g30</w:t>
            </w:r>
          </w:p>
        </w:tc>
        <w:tc>
          <w:tcPr>
            <w:tcW w:w="8428" w:type="dxa"/>
            <w:tcBorders>
              <w:bottom w:val="dotted" w:sz="4" w:space="0" w:color="auto"/>
            </w:tcBorders>
          </w:tcPr>
          <w:p w14:paraId="53CC6CD6" w14:textId="38FA9114" w:rsidR="00190725" w:rsidRPr="00F1530E" w:rsidRDefault="00190725" w:rsidP="00D639A6">
            <w:pPr>
              <w:tabs>
                <w:tab w:val="left" w:pos="176"/>
              </w:tabs>
              <w:spacing w:before="0" w:after="0" w:line="240" w:lineRule="auto"/>
              <w:jc w:val="both"/>
              <w:rPr>
                <w:color w:val="000000" w:themeColor="text1"/>
                <w:sz w:val="19"/>
                <w:szCs w:val="19"/>
              </w:rPr>
            </w:pPr>
            <w:r w:rsidRPr="00F1530E">
              <w:rPr>
                <w:color w:val="000000" w:themeColor="text1"/>
                <w:sz w:val="19"/>
                <w:szCs w:val="19"/>
              </w:rPr>
              <w:t>- Kiểm tra công tác bán trú tại trường tiểu học Cao Báo Quát, Sông Lô (Tp: BLĐ, đ/c Hường , Huyển -MN, Nguyệt)</w:t>
            </w:r>
          </w:p>
        </w:tc>
      </w:tr>
      <w:tr w:rsidR="00190725" w:rsidRPr="00F1530E" w14:paraId="7D56C5F3" w14:textId="77777777" w:rsidTr="6A532A30">
        <w:trPr>
          <w:trHeight w:val="273"/>
        </w:trPr>
        <w:tc>
          <w:tcPr>
            <w:tcW w:w="1135" w:type="dxa"/>
            <w:tcBorders>
              <w:top w:val="nil"/>
              <w:bottom w:val="nil"/>
            </w:tcBorders>
          </w:tcPr>
          <w:p w14:paraId="2E15200C" w14:textId="77777777" w:rsidR="00190725" w:rsidRPr="00F1530E" w:rsidRDefault="00190725" w:rsidP="00D639A6">
            <w:pPr>
              <w:widowControl w:val="0"/>
              <w:spacing w:before="0" w:after="0" w:line="240" w:lineRule="auto"/>
              <w:jc w:val="center"/>
              <w:rPr>
                <w:color w:val="000000" w:themeColor="text1"/>
                <w:sz w:val="19"/>
                <w:szCs w:val="19"/>
              </w:rPr>
            </w:pPr>
          </w:p>
        </w:tc>
        <w:tc>
          <w:tcPr>
            <w:tcW w:w="1133" w:type="dxa"/>
            <w:tcBorders>
              <w:top w:val="dotted" w:sz="4" w:space="0" w:color="auto"/>
              <w:bottom w:val="dotted" w:sz="4" w:space="0" w:color="auto"/>
            </w:tcBorders>
          </w:tcPr>
          <w:p w14:paraId="323DDCF4" w14:textId="1E8320CB" w:rsidR="00190725" w:rsidRPr="00F1530E" w:rsidRDefault="00190725" w:rsidP="00D639A6">
            <w:pPr>
              <w:spacing w:before="0" w:after="0" w:line="240" w:lineRule="auto"/>
              <w:jc w:val="center"/>
              <w:rPr>
                <w:color w:val="000000" w:themeColor="text1"/>
                <w:sz w:val="19"/>
                <w:szCs w:val="19"/>
              </w:rPr>
            </w:pPr>
            <w:r w:rsidRPr="00F1530E">
              <w:rPr>
                <w:color w:val="000000" w:themeColor="text1"/>
                <w:sz w:val="19"/>
                <w:szCs w:val="19"/>
              </w:rPr>
              <w:t>7g30</w:t>
            </w:r>
          </w:p>
        </w:tc>
        <w:tc>
          <w:tcPr>
            <w:tcW w:w="8428" w:type="dxa"/>
            <w:tcBorders>
              <w:top w:val="dotted" w:sz="4" w:space="0" w:color="auto"/>
              <w:bottom w:val="dotted" w:sz="4" w:space="0" w:color="auto"/>
            </w:tcBorders>
          </w:tcPr>
          <w:p w14:paraId="0F470687" w14:textId="2900B431" w:rsidR="00190725" w:rsidRPr="00F1530E" w:rsidRDefault="00190725" w:rsidP="00D639A6">
            <w:pPr>
              <w:tabs>
                <w:tab w:val="left" w:pos="176"/>
              </w:tabs>
              <w:spacing w:before="0" w:after="0" w:line="240" w:lineRule="auto"/>
              <w:jc w:val="both"/>
              <w:rPr>
                <w:sz w:val="19"/>
                <w:szCs w:val="19"/>
              </w:rPr>
            </w:pPr>
            <w:r w:rsidRPr="00F1530E">
              <w:rPr>
                <w:rFonts w:eastAsia="Times New Roman"/>
                <w:sz w:val="19"/>
                <w:szCs w:val="19"/>
              </w:rPr>
              <w:t>- Tổ chức hội nghị triển khai công tác Bảo vệ an ninh Tổ quốc trong trường học giai đoạn 2017 – 2020 tại THCS Trần Huy Liệu, số 89 Nguyễn Đình Chiểu (Tp: BLĐ Phòng GD&amp;ĐT, đ/c Huyền-TLTN, Minh - PGD</w:t>
            </w:r>
            <w:proofErr w:type="gramStart"/>
            <w:r w:rsidRPr="00F1530E">
              <w:rPr>
                <w:rFonts w:eastAsia="Times New Roman"/>
                <w:sz w:val="19"/>
                <w:szCs w:val="19"/>
              </w:rPr>
              <w:t>,  Bí</w:t>
            </w:r>
            <w:proofErr w:type="gramEnd"/>
            <w:r w:rsidRPr="00F1530E">
              <w:rPr>
                <w:rFonts w:eastAsia="Times New Roman"/>
                <w:sz w:val="19"/>
                <w:szCs w:val="19"/>
              </w:rPr>
              <w:t xml:space="preserve"> thư chi bộ, Hiệu trưởng các trường CL – NCL, giám đốc TT KTTH&amp;HN, Bí thư chi đoàn và Tổng phụ trách Đội các trường TiH, THCS) . </w:t>
            </w:r>
            <w:r w:rsidRPr="00F1530E">
              <w:rPr>
                <w:rFonts w:eastAsia="Times New Roman"/>
                <w:i/>
                <w:iCs/>
                <w:sz w:val="19"/>
                <w:szCs w:val="19"/>
                <w:u w:val="single"/>
              </w:rPr>
              <w:t>Lưu ý:</w:t>
            </w:r>
            <w:r w:rsidRPr="00F1530E">
              <w:rPr>
                <w:rFonts w:eastAsia="Times New Roman"/>
                <w:i/>
                <w:iCs/>
                <w:sz w:val="19"/>
                <w:szCs w:val="19"/>
              </w:rPr>
              <w:t xml:space="preserve"> </w:t>
            </w:r>
            <w:r w:rsidRPr="00F1530E">
              <w:rPr>
                <w:rFonts w:eastAsia="Times New Roman"/>
                <w:sz w:val="19"/>
                <w:szCs w:val="19"/>
              </w:rPr>
              <w:t xml:space="preserve">Tài </w:t>
            </w:r>
            <w:proofErr w:type="gramStart"/>
            <w:r w:rsidRPr="00F1530E">
              <w:rPr>
                <w:rFonts w:eastAsia="Times New Roman"/>
                <w:sz w:val="19"/>
                <w:szCs w:val="19"/>
              </w:rPr>
              <w:t>liệu  hội</w:t>
            </w:r>
            <w:proofErr w:type="gramEnd"/>
            <w:r w:rsidRPr="00F1530E">
              <w:rPr>
                <w:rFonts w:eastAsia="Times New Roman"/>
                <w:sz w:val="19"/>
                <w:szCs w:val="19"/>
              </w:rPr>
              <w:t xml:space="preserve"> nghị PGD sẽ gửi qua địa chỉ mail của các đơn vị.</w:t>
            </w:r>
          </w:p>
        </w:tc>
      </w:tr>
      <w:tr w:rsidR="00190725" w:rsidRPr="00F1530E" w14:paraId="6F9D60A7" w14:textId="77777777" w:rsidTr="6A532A30">
        <w:trPr>
          <w:trHeight w:val="273"/>
        </w:trPr>
        <w:tc>
          <w:tcPr>
            <w:tcW w:w="1135" w:type="dxa"/>
            <w:tcBorders>
              <w:top w:val="nil"/>
              <w:bottom w:val="nil"/>
            </w:tcBorders>
          </w:tcPr>
          <w:p w14:paraId="714EF34F" w14:textId="77777777" w:rsidR="00190725" w:rsidRPr="00F1530E" w:rsidRDefault="00190725" w:rsidP="00D639A6">
            <w:pPr>
              <w:widowControl w:val="0"/>
              <w:spacing w:before="0" w:after="0" w:line="240" w:lineRule="auto"/>
              <w:jc w:val="center"/>
              <w:rPr>
                <w:color w:val="000000" w:themeColor="text1"/>
                <w:sz w:val="19"/>
                <w:szCs w:val="19"/>
              </w:rPr>
            </w:pPr>
          </w:p>
        </w:tc>
        <w:tc>
          <w:tcPr>
            <w:tcW w:w="1133" w:type="dxa"/>
            <w:tcBorders>
              <w:top w:val="dotted" w:sz="4" w:space="0" w:color="auto"/>
              <w:bottom w:val="dotted" w:sz="4" w:space="0" w:color="auto"/>
            </w:tcBorders>
          </w:tcPr>
          <w:p w14:paraId="65A85211" w14:textId="2A4DEFAF" w:rsidR="00190725" w:rsidRPr="00F1530E" w:rsidRDefault="00190725" w:rsidP="00D639A6">
            <w:pPr>
              <w:spacing w:before="0" w:after="0" w:line="240" w:lineRule="auto"/>
              <w:jc w:val="center"/>
              <w:rPr>
                <w:color w:val="000000" w:themeColor="text1"/>
                <w:sz w:val="19"/>
                <w:szCs w:val="19"/>
              </w:rPr>
            </w:pPr>
            <w:r w:rsidRPr="00F1530E">
              <w:rPr>
                <w:color w:val="000000" w:themeColor="text1"/>
                <w:sz w:val="19"/>
                <w:szCs w:val="19"/>
              </w:rPr>
              <w:t>8g00</w:t>
            </w:r>
          </w:p>
        </w:tc>
        <w:tc>
          <w:tcPr>
            <w:tcW w:w="8428" w:type="dxa"/>
            <w:tcBorders>
              <w:top w:val="dotted" w:sz="4" w:space="0" w:color="auto"/>
              <w:bottom w:val="dotted" w:sz="4" w:space="0" w:color="auto"/>
            </w:tcBorders>
          </w:tcPr>
          <w:p w14:paraId="36A08120" w14:textId="1433D9D4" w:rsidR="00190725" w:rsidRPr="00F1530E" w:rsidRDefault="00190725" w:rsidP="00D639A6">
            <w:pPr>
              <w:tabs>
                <w:tab w:val="left" w:pos="176"/>
              </w:tabs>
              <w:spacing w:before="0" w:after="0" w:line="240" w:lineRule="auto"/>
              <w:jc w:val="both"/>
              <w:rPr>
                <w:color w:val="000000" w:themeColor="text1"/>
                <w:sz w:val="19"/>
                <w:szCs w:val="19"/>
              </w:rPr>
            </w:pPr>
            <w:r w:rsidRPr="00F1530E">
              <w:rPr>
                <w:color w:val="000000" w:themeColor="text1"/>
                <w:sz w:val="19"/>
                <w:szCs w:val="19"/>
              </w:rPr>
              <w:t>- Kiểm tra, đánh công tác y tế trường học NH 2017-2018 tại trường MN Thành Phố Tuổi Thơ, TH Sông Lô (Tp: Theo quyết định).</w:t>
            </w:r>
          </w:p>
        </w:tc>
      </w:tr>
      <w:tr w:rsidR="00190725" w:rsidRPr="00F1530E" w14:paraId="558B9BD0" w14:textId="77777777" w:rsidTr="6A532A30">
        <w:trPr>
          <w:trHeight w:val="273"/>
        </w:trPr>
        <w:tc>
          <w:tcPr>
            <w:tcW w:w="1135" w:type="dxa"/>
            <w:tcBorders>
              <w:top w:val="nil"/>
              <w:bottom w:val="nil"/>
            </w:tcBorders>
          </w:tcPr>
          <w:p w14:paraId="69E52EA6" w14:textId="77777777" w:rsidR="00190725" w:rsidRPr="00F1530E" w:rsidRDefault="00190725" w:rsidP="00D639A6">
            <w:pPr>
              <w:widowControl w:val="0"/>
              <w:spacing w:before="0" w:after="0" w:line="240" w:lineRule="auto"/>
              <w:jc w:val="center"/>
              <w:rPr>
                <w:color w:val="000000" w:themeColor="text1"/>
                <w:sz w:val="19"/>
                <w:szCs w:val="19"/>
              </w:rPr>
            </w:pPr>
          </w:p>
        </w:tc>
        <w:tc>
          <w:tcPr>
            <w:tcW w:w="1133" w:type="dxa"/>
            <w:tcBorders>
              <w:top w:val="dotted" w:sz="4" w:space="0" w:color="auto"/>
              <w:bottom w:val="dotted" w:sz="4" w:space="0" w:color="auto"/>
            </w:tcBorders>
          </w:tcPr>
          <w:p w14:paraId="364E7CAA" w14:textId="570F99D4" w:rsidR="00190725" w:rsidRPr="00F1530E" w:rsidRDefault="00190725" w:rsidP="00D639A6">
            <w:pPr>
              <w:spacing w:before="0" w:after="0" w:line="240" w:lineRule="auto"/>
              <w:jc w:val="center"/>
              <w:rPr>
                <w:color w:val="000000" w:themeColor="text1"/>
                <w:sz w:val="19"/>
                <w:szCs w:val="19"/>
              </w:rPr>
            </w:pPr>
            <w:r w:rsidRPr="00F1530E">
              <w:rPr>
                <w:color w:val="000000" w:themeColor="text1"/>
                <w:sz w:val="19"/>
                <w:szCs w:val="19"/>
              </w:rPr>
              <w:t>14g00</w:t>
            </w:r>
          </w:p>
        </w:tc>
        <w:tc>
          <w:tcPr>
            <w:tcW w:w="8428" w:type="dxa"/>
            <w:tcBorders>
              <w:top w:val="dotted" w:sz="4" w:space="0" w:color="auto"/>
              <w:bottom w:val="dotted" w:sz="4" w:space="0" w:color="auto"/>
            </w:tcBorders>
          </w:tcPr>
          <w:p w14:paraId="1645B391" w14:textId="6A9839CD" w:rsidR="00190725" w:rsidRPr="00F1530E" w:rsidRDefault="00190725" w:rsidP="00D639A6">
            <w:pPr>
              <w:tabs>
                <w:tab w:val="left" w:pos="176"/>
              </w:tabs>
              <w:spacing w:before="0" w:after="0" w:line="240" w:lineRule="auto"/>
              <w:jc w:val="both"/>
              <w:rPr>
                <w:color w:val="000000" w:themeColor="text1"/>
                <w:sz w:val="19"/>
                <w:szCs w:val="19"/>
              </w:rPr>
            </w:pPr>
            <w:r w:rsidRPr="00F1530E">
              <w:rPr>
                <w:color w:val="000000" w:themeColor="text1"/>
                <w:sz w:val="19"/>
                <w:szCs w:val="19"/>
              </w:rPr>
              <w:t>- Dự họp giao ban Dư luận xã hội tháng 02/2018 tại HT/UBND Phường 15 (đ/c Đến – PTP).</w:t>
            </w:r>
          </w:p>
        </w:tc>
      </w:tr>
      <w:tr w:rsidR="00190725" w:rsidRPr="00F1530E" w14:paraId="1B523EC4" w14:textId="77777777" w:rsidTr="6A532A30">
        <w:trPr>
          <w:trHeight w:val="273"/>
        </w:trPr>
        <w:tc>
          <w:tcPr>
            <w:tcW w:w="1135" w:type="dxa"/>
            <w:tcBorders>
              <w:top w:val="nil"/>
              <w:bottom w:val="nil"/>
            </w:tcBorders>
          </w:tcPr>
          <w:p w14:paraId="02CA8BC0" w14:textId="77777777" w:rsidR="00190725" w:rsidRPr="00F1530E" w:rsidRDefault="00190725" w:rsidP="00D639A6">
            <w:pPr>
              <w:spacing w:before="0" w:after="0" w:line="240" w:lineRule="auto"/>
              <w:rPr>
                <w:color w:val="000000" w:themeColor="text1"/>
                <w:sz w:val="19"/>
                <w:szCs w:val="19"/>
              </w:rPr>
            </w:pPr>
          </w:p>
        </w:tc>
        <w:tc>
          <w:tcPr>
            <w:tcW w:w="1133" w:type="dxa"/>
            <w:tcBorders>
              <w:top w:val="dotted" w:sz="4" w:space="0" w:color="auto"/>
              <w:bottom w:val="dotted" w:sz="4" w:space="0" w:color="auto"/>
            </w:tcBorders>
          </w:tcPr>
          <w:p w14:paraId="0DE8CC37" w14:textId="39993A48" w:rsidR="00190725" w:rsidRPr="00F1530E" w:rsidRDefault="00190725" w:rsidP="00D639A6">
            <w:pPr>
              <w:spacing w:before="0" w:after="0" w:line="240" w:lineRule="auto"/>
              <w:jc w:val="center"/>
              <w:rPr>
                <w:color w:val="000000" w:themeColor="text1"/>
                <w:sz w:val="19"/>
                <w:szCs w:val="19"/>
              </w:rPr>
            </w:pPr>
            <w:r w:rsidRPr="00F1530E">
              <w:rPr>
                <w:color w:val="000000" w:themeColor="text1"/>
                <w:sz w:val="19"/>
                <w:szCs w:val="19"/>
              </w:rPr>
              <w:t>14g00</w:t>
            </w:r>
          </w:p>
        </w:tc>
        <w:tc>
          <w:tcPr>
            <w:tcW w:w="8428" w:type="dxa"/>
            <w:tcBorders>
              <w:top w:val="dotted" w:sz="4" w:space="0" w:color="auto"/>
              <w:bottom w:val="dotted" w:sz="4" w:space="0" w:color="auto"/>
            </w:tcBorders>
          </w:tcPr>
          <w:p w14:paraId="221A91FA" w14:textId="465D9E2B" w:rsidR="00190725" w:rsidRPr="00F1530E" w:rsidRDefault="00190725" w:rsidP="00D639A6">
            <w:pPr>
              <w:tabs>
                <w:tab w:val="left" w:pos="176"/>
              </w:tabs>
              <w:spacing w:before="0" w:after="0" w:line="240" w:lineRule="auto"/>
              <w:rPr>
                <w:color w:val="000000" w:themeColor="text1"/>
                <w:sz w:val="19"/>
                <w:szCs w:val="19"/>
              </w:rPr>
            </w:pPr>
            <w:r w:rsidRPr="00F1530E">
              <w:rPr>
                <w:color w:val="000000" w:themeColor="text1"/>
                <w:sz w:val="19"/>
                <w:szCs w:val="19"/>
              </w:rPr>
              <w:t>- Kiểm tra, đánh công tác y tế trường học NH 2017-2018 tại trường MNSC3 (Tp: Theo quyết định).</w:t>
            </w:r>
          </w:p>
        </w:tc>
      </w:tr>
      <w:tr w:rsidR="00190725" w:rsidRPr="00F1530E" w14:paraId="4B635B79" w14:textId="77777777" w:rsidTr="6A532A30">
        <w:trPr>
          <w:trHeight w:val="273"/>
        </w:trPr>
        <w:tc>
          <w:tcPr>
            <w:tcW w:w="1135" w:type="dxa"/>
            <w:tcBorders>
              <w:top w:val="nil"/>
              <w:bottom w:val="nil"/>
            </w:tcBorders>
          </w:tcPr>
          <w:p w14:paraId="06C18267" w14:textId="77777777" w:rsidR="00190725" w:rsidRPr="00F1530E" w:rsidRDefault="00190725" w:rsidP="00D639A6">
            <w:pPr>
              <w:widowControl w:val="0"/>
              <w:spacing w:before="0" w:after="0" w:line="240" w:lineRule="auto"/>
              <w:jc w:val="center"/>
              <w:rPr>
                <w:color w:val="000000" w:themeColor="text1"/>
                <w:sz w:val="19"/>
                <w:szCs w:val="19"/>
              </w:rPr>
            </w:pPr>
          </w:p>
        </w:tc>
        <w:tc>
          <w:tcPr>
            <w:tcW w:w="1133" w:type="dxa"/>
            <w:tcBorders>
              <w:top w:val="dotted" w:sz="4" w:space="0" w:color="auto"/>
              <w:bottom w:val="dotted" w:sz="4" w:space="0" w:color="auto"/>
            </w:tcBorders>
          </w:tcPr>
          <w:p w14:paraId="1BE51357" w14:textId="1C6E1073" w:rsidR="00190725" w:rsidRPr="00F1530E" w:rsidRDefault="00190725" w:rsidP="00D639A6">
            <w:pPr>
              <w:spacing w:before="0" w:after="0" w:line="240" w:lineRule="auto"/>
              <w:jc w:val="center"/>
              <w:rPr>
                <w:color w:val="000000" w:themeColor="text1"/>
                <w:sz w:val="19"/>
                <w:szCs w:val="19"/>
              </w:rPr>
            </w:pPr>
            <w:r w:rsidRPr="00F1530E">
              <w:rPr>
                <w:color w:val="000000" w:themeColor="text1"/>
                <w:sz w:val="19"/>
                <w:szCs w:val="19"/>
              </w:rPr>
              <w:t>15g00</w:t>
            </w:r>
          </w:p>
        </w:tc>
        <w:tc>
          <w:tcPr>
            <w:tcW w:w="8428" w:type="dxa"/>
            <w:tcBorders>
              <w:top w:val="dotted" w:sz="4" w:space="0" w:color="auto"/>
              <w:bottom w:val="dotted" w:sz="4" w:space="0" w:color="auto"/>
            </w:tcBorders>
          </w:tcPr>
          <w:p w14:paraId="5212D0DD" w14:textId="6CEE4B81" w:rsidR="00190725" w:rsidRPr="00F1530E" w:rsidRDefault="00190725" w:rsidP="00D639A6">
            <w:pPr>
              <w:tabs>
                <w:tab w:val="left" w:pos="176"/>
              </w:tabs>
              <w:spacing w:before="0" w:after="0" w:line="240" w:lineRule="auto"/>
              <w:jc w:val="both"/>
              <w:rPr>
                <w:color w:val="000000" w:themeColor="text1"/>
                <w:sz w:val="19"/>
                <w:szCs w:val="19"/>
              </w:rPr>
            </w:pPr>
            <w:r w:rsidRPr="00F1530E">
              <w:rPr>
                <w:color w:val="000000" w:themeColor="text1"/>
                <w:sz w:val="19"/>
                <w:szCs w:val="19"/>
              </w:rPr>
              <w:t>- Lớp BDHS giỏi môn Công nghệ 9 học tại TT.KTTHHN</w:t>
            </w:r>
          </w:p>
        </w:tc>
      </w:tr>
      <w:tr w:rsidR="00190725" w:rsidRPr="00F1530E" w14:paraId="369BC87E" w14:textId="77777777" w:rsidTr="6A532A30">
        <w:trPr>
          <w:trHeight w:val="273"/>
        </w:trPr>
        <w:tc>
          <w:tcPr>
            <w:tcW w:w="1135" w:type="dxa"/>
            <w:tcBorders>
              <w:top w:val="nil"/>
              <w:bottom w:val="single" w:sz="4" w:space="0" w:color="auto"/>
            </w:tcBorders>
          </w:tcPr>
          <w:p w14:paraId="6253CE93" w14:textId="77777777" w:rsidR="00190725" w:rsidRPr="00F1530E" w:rsidRDefault="00190725" w:rsidP="00D639A6">
            <w:pPr>
              <w:widowControl w:val="0"/>
              <w:spacing w:before="0" w:after="0" w:line="240" w:lineRule="auto"/>
              <w:jc w:val="center"/>
              <w:rPr>
                <w:color w:val="000000" w:themeColor="text1"/>
                <w:sz w:val="19"/>
                <w:szCs w:val="19"/>
              </w:rPr>
            </w:pPr>
          </w:p>
        </w:tc>
        <w:tc>
          <w:tcPr>
            <w:tcW w:w="1133" w:type="dxa"/>
            <w:tcBorders>
              <w:top w:val="dotted" w:sz="4" w:space="0" w:color="auto"/>
              <w:bottom w:val="single" w:sz="4" w:space="0" w:color="auto"/>
            </w:tcBorders>
          </w:tcPr>
          <w:p w14:paraId="02D7FE04" w14:textId="77777777" w:rsidR="00190725" w:rsidRPr="00F1530E" w:rsidRDefault="00190725" w:rsidP="00D639A6">
            <w:pPr>
              <w:spacing w:before="0" w:after="0" w:line="240" w:lineRule="auto"/>
              <w:jc w:val="center"/>
              <w:rPr>
                <w:color w:val="000000" w:themeColor="text1"/>
                <w:sz w:val="19"/>
                <w:szCs w:val="19"/>
              </w:rPr>
            </w:pPr>
            <w:r w:rsidRPr="00F1530E">
              <w:rPr>
                <w:color w:val="000000" w:themeColor="text1"/>
                <w:sz w:val="19"/>
                <w:szCs w:val="19"/>
              </w:rPr>
              <w:t>16g00</w:t>
            </w:r>
          </w:p>
        </w:tc>
        <w:tc>
          <w:tcPr>
            <w:tcW w:w="8428" w:type="dxa"/>
            <w:tcBorders>
              <w:top w:val="dotted" w:sz="4" w:space="0" w:color="auto"/>
              <w:bottom w:val="single" w:sz="4" w:space="0" w:color="auto"/>
            </w:tcBorders>
          </w:tcPr>
          <w:p w14:paraId="6F6F8C24" w14:textId="77777777" w:rsidR="00190725" w:rsidRPr="00F1530E" w:rsidRDefault="00190725" w:rsidP="00D639A6">
            <w:pPr>
              <w:tabs>
                <w:tab w:val="left" w:pos="176"/>
              </w:tabs>
              <w:spacing w:before="0" w:after="0" w:line="240" w:lineRule="auto"/>
              <w:jc w:val="both"/>
              <w:rPr>
                <w:color w:val="000000" w:themeColor="text1"/>
                <w:sz w:val="19"/>
                <w:szCs w:val="19"/>
              </w:rPr>
            </w:pPr>
            <w:r w:rsidRPr="00F1530E">
              <w:rPr>
                <w:color w:val="000000" w:themeColor="text1"/>
                <w:sz w:val="19"/>
                <w:szCs w:val="19"/>
              </w:rPr>
              <w:t>- Họp BLĐ.PGDĐT</w:t>
            </w:r>
          </w:p>
        </w:tc>
      </w:tr>
      <w:tr w:rsidR="00190725" w:rsidRPr="00F1530E" w14:paraId="50A84CCB" w14:textId="77777777" w:rsidTr="6A532A30">
        <w:trPr>
          <w:cantSplit/>
          <w:trHeight w:val="486"/>
        </w:trPr>
        <w:tc>
          <w:tcPr>
            <w:tcW w:w="1135" w:type="dxa"/>
            <w:tcBorders>
              <w:top w:val="single" w:sz="4" w:space="0" w:color="auto"/>
              <w:left w:val="single" w:sz="4" w:space="0" w:color="auto"/>
              <w:bottom w:val="nil"/>
              <w:right w:val="single" w:sz="4" w:space="0" w:color="auto"/>
            </w:tcBorders>
            <w:shd w:val="clear" w:color="auto" w:fill="auto"/>
          </w:tcPr>
          <w:p w14:paraId="71C25AC6" w14:textId="77777777" w:rsidR="00190725" w:rsidRPr="00F1530E" w:rsidRDefault="00190725" w:rsidP="00D639A6">
            <w:pPr>
              <w:widowControl w:val="0"/>
              <w:spacing w:before="0" w:after="0" w:line="240" w:lineRule="auto"/>
              <w:jc w:val="center"/>
              <w:rPr>
                <w:color w:val="000000" w:themeColor="text1"/>
                <w:sz w:val="19"/>
                <w:szCs w:val="19"/>
              </w:rPr>
            </w:pPr>
            <w:r w:rsidRPr="00F1530E">
              <w:rPr>
                <w:color w:val="000000" w:themeColor="text1"/>
                <w:sz w:val="19"/>
                <w:szCs w:val="19"/>
              </w:rPr>
              <w:t>Thứ sáu</w:t>
            </w:r>
          </w:p>
          <w:p w14:paraId="637DE6C0" w14:textId="77777777" w:rsidR="00190725" w:rsidRPr="00F1530E" w:rsidRDefault="00190725" w:rsidP="00D639A6">
            <w:pPr>
              <w:widowControl w:val="0"/>
              <w:spacing w:before="0" w:after="0" w:line="240" w:lineRule="auto"/>
              <w:jc w:val="center"/>
              <w:rPr>
                <w:color w:val="000000" w:themeColor="text1"/>
                <w:sz w:val="19"/>
                <w:szCs w:val="19"/>
              </w:rPr>
            </w:pPr>
            <w:r w:rsidRPr="00F1530E">
              <w:rPr>
                <w:color w:val="000000" w:themeColor="text1"/>
                <w:sz w:val="19"/>
                <w:szCs w:val="19"/>
              </w:rPr>
              <w:t>02/02/18</w:t>
            </w:r>
          </w:p>
        </w:tc>
        <w:tc>
          <w:tcPr>
            <w:tcW w:w="1133" w:type="dxa"/>
            <w:tcBorders>
              <w:top w:val="single" w:sz="4" w:space="0" w:color="auto"/>
              <w:left w:val="single" w:sz="4" w:space="0" w:color="auto"/>
              <w:bottom w:val="dotted" w:sz="4" w:space="0" w:color="auto"/>
              <w:right w:val="single" w:sz="4" w:space="0" w:color="auto"/>
            </w:tcBorders>
          </w:tcPr>
          <w:p w14:paraId="75BCF38F" w14:textId="1927357A" w:rsidR="00190725" w:rsidRPr="00F1530E" w:rsidRDefault="00190725" w:rsidP="00D639A6">
            <w:pPr>
              <w:spacing w:before="0" w:after="0" w:line="240" w:lineRule="auto"/>
              <w:jc w:val="center"/>
              <w:rPr>
                <w:color w:val="000000" w:themeColor="text1"/>
                <w:sz w:val="19"/>
                <w:szCs w:val="19"/>
              </w:rPr>
            </w:pPr>
            <w:r w:rsidRPr="00F1530E">
              <w:rPr>
                <w:color w:val="000000" w:themeColor="text1"/>
                <w:sz w:val="19"/>
                <w:szCs w:val="19"/>
              </w:rPr>
              <w:t>7g30</w:t>
            </w:r>
          </w:p>
        </w:tc>
        <w:tc>
          <w:tcPr>
            <w:tcW w:w="8428" w:type="dxa"/>
            <w:tcBorders>
              <w:top w:val="single" w:sz="4" w:space="0" w:color="auto"/>
              <w:left w:val="single" w:sz="4" w:space="0" w:color="auto"/>
              <w:bottom w:val="dotted" w:sz="4" w:space="0" w:color="auto"/>
              <w:right w:val="single" w:sz="4" w:space="0" w:color="auto"/>
            </w:tcBorders>
          </w:tcPr>
          <w:p w14:paraId="379A87BD" w14:textId="31015A8B" w:rsidR="00190725" w:rsidRPr="00F1530E" w:rsidRDefault="00190725" w:rsidP="00D639A6">
            <w:pPr>
              <w:tabs>
                <w:tab w:val="left" w:pos="176"/>
              </w:tabs>
              <w:spacing w:before="0" w:after="0" w:line="240" w:lineRule="auto"/>
              <w:jc w:val="both"/>
              <w:rPr>
                <w:color w:val="000000" w:themeColor="text1"/>
                <w:sz w:val="19"/>
                <w:szCs w:val="19"/>
              </w:rPr>
            </w:pPr>
            <w:r w:rsidRPr="00F1530E">
              <w:rPr>
                <w:color w:val="000000" w:themeColor="text1"/>
                <w:sz w:val="19"/>
                <w:szCs w:val="19"/>
              </w:rPr>
              <w:t>- Kiểm tra công tác bán trú tại trường tiểu học Cổ Loa, Trung Nhất (Tp: BLĐ, đ/c Hường , Huyển -MN, Nguyệt)</w:t>
            </w:r>
          </w:p>
        </w:tc>
      </w:tr>
      <w:tr w:rsidR="00190725" w:rsidRPr="00F1530E" w14:paraId="445159DC" w14:textId="77777777" w:rsidTr="6A532A30">
        <w:trPr>
          <w:cantSplit/>
          <w:trHeight w:val="487"/>
        </w:trPr>
        <w:tc>
          <w:tcPr>
            <w:tcW w:w="1135" w:type="dxa"/>
            <w:tcBorders>
              <w:top w:val="nil"/>
              <w:left w:val="single" w:sz="4" w:space="0" w:color="auto"/>
              <w:bottom w:val="nil"/>
              <w:right w:val="single" w:sz="4" w:space="0" w:color="auto"/>
            </w:tcBorders>
            <w:shd w:val="clear" w:color="auto" w:fill="auto"/>
          </w:tcPr>
          <w:p w14:paraId="7F7ADEBE" w14:textId="77777777" w:rsidR="00190725" w:rsidRPr="00F1530E" w:rsidRDefault="00190725" w:rsidP="00D639A6">
            <w:pPr>
              <w:widowControl w:val="0"/>
              <w:spacing w:before="0" w:after="0" w:line="240" w:lineRule="auto"/>
              <w:jc w:val="center"/>
              <w:rPr>
                <w:color w:val="000000" w:themeColor="text1"/>
                <w:sz w:val="19"/>
                <w:szCs w:val="19"/>
              </w:rPr>
            </w:pPr>
          </w:p>
        </w:tc>
        <w:tc>
          <w:tcPr>
            <w:tcW w:w="1133" w:type="dxa"/>
            <w:tcBorders>
              <w:top w:val="dotted" w:sz="4" w:space="0" w:color="auto"/>
              <w:left w:val="single" w:sz="4" w:space="0" w:color="auto"/>
              <w:bottom w:val="dotted" w:sz="4" w:space="0" w:color="auto"/>
              <w:right w:val="single" w:sz="4" w:space="0" w:color="auto"/>
            </w:tcBorders>
          </w:tcPr>
          <w:p w14:paraId="421B58A1" w14:textId="631AF9BC" w:rsidR="00190725" w:rsidRPr="00F1530E" w:rsidRDefault="00190725" w:rsidP="00D639A6">
            <w:pPr>
              <w:spacing w:before="0" w:after="0" w:line="240" w:lineRule="auto"/>
              <w:jc w:val="center"/>
              <w:rPr>
                <w:color w:val="000000" w:themeColor="text1"/>
                <w:sz w:val="19"/>
                <w:szCs w:val="19"/>
              </w:rPr>
            </w:pPr>
            <w:r w:rsidRPr="00F1530E">
              <w:rPr>
                <w:color w:val="000000" w:themeColor="text1"/>
                <w:sz w:val="19"/>
                <w:szCs w:val="19"/>
              </w:rPr>
              <w:t>8g00</w:t>
            </w:r>
          </w:p>
        </w:tc>
        <w:tc>
          <w:tcPr>
            <w:tcW w:w="8428" w:type="dxa"/>
            <w:tcBorders>
              <w:top w:val="dotted" w:sz="4" w:space="0" w:color="auto"/>
              <w:left w:val="single" w:sz="4" w:space="0" w:color="auto"/>
              <w:bottom w:val="dotted" w:sz="4" w:space="0" w:color="auto"/>
              <w:right w:val="single" w:sz="4" w:space="0" w:color="auto"/>
            </w:tcBorders>
          </w:tcPr>
          <w:p w14:paraId="6BC35F65" w14:textId="32D43BC2" w:rsidR="00190725" w:rsidRPr="00F1530E" w:rsidRDefault="00190725" w:rsidP="00D639A6">
            <w:pPr>
              <w:tabs>
                <w:tab w:val="left" w:pos="176"/>
              </w:tabs>
              <w:spacing w:before="0" w:after="0" w:line="240" w:lineRule="auto"/>
              <w:jc w:val="both"/>
              <w:rPr>
                <w:color w:val="000000" w:themeColor="text1"/>
                <w:sz w:val="19"/>
                <w:szCs w:val="19"/>
              </w:rPr>
            </w:pPr>
            <w:r w:rsidRPr="00F1530E">
              <w:rPr>
                <w:color w:val="000000" w:themeColor="text1"/>
                <w:sz w:val="19"/>
                <w:szCs w:val="19"/>
              </w:rPr>
              <w:t>- Hội thảo Báo cáo hoạt động mô hình học trải nghiệm khoa học sáng tạo STEM Vinaponics và Giới thiệu mô hình giải pháp Thư viện số cho bậc TiH tại trường TiH Nguyễn Văn Trỗi 02 Vĩnh Khánh Q4 – TP: BLĐ; Thảo, Hiền, Phúc (CV PGD); Hiệu trưởng 03 trường (Đặng Văn Ngữ, Đông Ba, Cổ Loa)</w:t>
            </w:r>
          </w:p>
        </w:tc>
      </w:tr>
      <w:tr w:rsidR="00190725" w:rsidRPr="00F1530E" w14:paraId="022623AF" w14:textId="77777777" w:rsidTr="6A532A30">
        <w:trPr>
          <w:cantSplit/>
          <w:trHeight w:val="487"/>
        </w:trPr>
        <w:tc>
          <w:tcPr>
            <w:tcW w:w="1135" w:type="dxa"/>
            <w:tcBorders>
              <w:top w:val="nil"/>
              <w:left w:val="single" w:sz="4" w:space="0" w:color="auto"/>
              <w:bottom w:val="nil"/>
              <w:right w:val="single" w:sz="4" w:space="0" w:color="auto"/>
            </w:tcBorders>
            <w:shd w:val="clear" w:color="auto" w:fill="auto"/>
          </w:tcPr>
          <w:p w14:paraId="19670890" w14:textId="77777777" w:rsidR="00190725" w:rsidRPr="00F1530E" w:rsidRDefault="00190725" w:rsidP="00D639A6">
            <w:pPr>
              <w:widowControl w:val="0"/>
              <w:spacing w:before="0" w:after="0" w:line="240" w:lineRule="auto"/>
              <w:jc w:val="center"/>
              <w:rPr>
                <w:color w:val="000000" w:themeColor="text1"/>
                <w:sz w:val="19"/>
                <w:szCs w:val="19"/>
              </w:rPr>
            </w:pPr>
          </w:p>
        </w:tc>
        <w:tc>
          <w:tcPr>
            <w:tcW w:w="1133" w:type="dxa"/>
            <w:tcBorders>
              <w:top w:val="dotted" w:sz="4" w:space="0" w:color="auto"/>
              <w:left w:val="single" w:sz="4" w:space="0" w:color="auto"/>
              <w:bottom w:val="dotted" w:sz="4" w:space="0" w:color="auto"/>
              <w:right w:val="single" w:sz="4" w:space="0" w:color="auto"/>
            </w:tcBorders>
          </w:tcPr>
          <w:p w14:paraId="013DEB8C" w14:textId="358D2C6D" w:rsidR="00190725" w:rsidRPr="00F1530E" w:rsidRDefault="00190725" w:rsidP="00D639A6">
            <w:pPr>
              <w:spacing w:before="0" w:after="0" w:line="240" w:lineRule="auto"/>
              <w:jc w:val="center"/>
              <w:rPr>
                <w:color w:val="000000" w:themeColor="text1"/>
                <w:sz w:val="19"/>
                <w:szCs w:val="19"/>
              </w:rPr>
            </w:pPr>
            <w:r w:rsidRPr="00F1530E">
              <w:rPr>
                <w:color w:val="000000" w:themeColor="text1"/>
                <w:sz w:val="19"/>
                <w:szCs w:val="19"/>
              </w:rPr>
              <w:t>8g00</w:t>
            </w:r>
          </w:p>
        </w:tc>
        <w:tc>
          <w:tcPr>
            <w:tcW w:w="8428" w:type="dxa"/>
            <w:tcBorders>
              <w:top w:val="dotted" w:sz="4" w:space="0" w:color="auto"/>
              <w:left w:val="single" w:sz="4" w:space="0" w:color="auto"/>
              <w:bottom w:val="dotted" w:sz="4" w:space="0" w:color="auto"/>
              <w:right w:val="single" w:sz="4" w:space="0" w:color="auto"/>
            </w:tcBorders>
          </w:tcPr>
          <w:p w14:paraId="778416E8" w14:textId="3CBCC860" w:rsidR="00190725" w:rsidRPr="00F1530E" w:rsidRDefault="00190725" w:rsidP="00D639A6">
            <w:pPr>
              <w:tabs>
                <w:tab w:val="left" w:pos="176"/>
              </w:tabs>
              <w:spacing w:before="0" w:after="0" w:line="240" w:lineRule="auto"/>
              <w:jc w:val="both"/>
              <w:rPr>
                <w:color w:val="000000" w:themeColor="text1"/>
                <w:sz w:val="19"/>
                <w:szCs w:val="19"/>
              </w:rPr>
            </w:pPr>
            <w:r w:rsidRPr="00F1530E">
              <w:rPr>
                <w:color w:val="000000" w:themeColor="text1"/>
                <w:sz w:val="19"/>
                <w:szCs w:val="19"/>
              </w:rPr>
              <w:t>- Kiểm tra, đánh công tác y tế trường học NH 2017-2018 tại trường THCS Quang Trung - Nguyễn Huệ, THCS Đức Trí (Tp: Theo quyết định).</w:t>
            </w:r>
          </w:p>
        </w:tc>
      </w:tr>
      <w:tr w:rsidR="00190725" w:rsidRPr="00F1530E" w14:paraId="5E51833D" w14:textId="77777777" w:rsidTr="6A532A30">
        <w:trPr>
          <w:cantSplit/>
          <w:trHeight w:val="320"/>
        </w:trPr>
        <w:tc>
          <w:tcPr>
            <w:tcW w:w="1135" w:type="dxa"/>
            <w:tcBorders>
              <w:top w:val="nil"/>
              <w:left w:val="single" w:sz="4" w:space="0" w:color="auto"/>
              <w:bottom w:val="nil"/>
              <w:right w:val="single" w:sz="4" w:space="0" w:color="auto"/>
            </w:tcBorders>
            <w:shd w:val="clear" w:color="auto" w:fill="auto"/>
          </w:tcPr>
          <w:p w14:paraId="12AA5A3B" w14:textId="77777777" w:rsidR="00190725" w:rsidRPr="00F1530E" w:rsidRDefault="00190725" w:rsidP="00D639A6">
            <w:pPr>
              <w:widowControl w:val="0"/>
              <w:spacing w:before="0" w:after="0" w:line="240" w:lineRule="auto"/>
              <w:jc w:val="center"/>
              <w:rPr>
                <w:color w:val="000000" w:themeColor="text1"/>
                <w:sz w:val="19"/>
                <w:szCs w:val="19"/>
              </w:rPr>
            </w:pPr>
          </w:p>
        </w:tc>
        <w:tc>
          <w:tcPr>
            <w:tcW w:w="1133" w:type="dxa"/>
            <w:tcBorders>
              <w:top w:val="dotted" w:sz="4" w:space="0" w:color="auto"/>
              <w:left w:val="single" w:sz="4" w:space="0" w:color="auto"/>
              <w:bottom w:val="dotted" w:sz="4" w:space="0" w:color="auto"/>
              <w:right w:val="single" w:sz="4" w:space="0" w:color="auto"/>
            </w:tcBorders>
          </w:tcPr>
          <w:p w14:paraId="6BBF4FBB" w14:textId="678D0182" w:rsidR="00190725" w:rsidRPr="00F1530E" w:rsidRDefault="00190725" w:rsidP="00D639A6">
            <w:pPr>
              <w:spacing w:before="0" w:after="0" w:line="240" w:lineRule="auto"/>
              <w:jc w:val="center"/>
              <w:rPr>
                <w:color w:val="000000" w:themeColor="text1"/>
                <w:sz w:val="19"/>
                <w:szCs w:val="19"/>
              </w:rPr>
            </w:pPr>
            <w:r w:rsidRPr="00F1530E">
              <w:rPr>
                <w:color w:val="000000" w:themeColor="text1"/>
                <w:sz w:val="19"/>
                <w:szCs w:val="19"/>
              </w:rPr>
              <w:t>8g00</w:t>
            </w:r>
          </w:p>
        </w:tc>
        <w:tc>
          <w:tcPr>
            <w:tcW w:w="8428" w:type="dxa"/>
            <w:tcBorders>
              <w:top w:val="dotted" w:sz="4" w:space="0" w:color="auto"/>
              <w:left w:val="single" w:sz="4" w:space="0" w:color="auto"/>
              <w:bottom w:val="dotted" w:sz="4" w:space="0" w:color="auto"/>
              <w:right w:val="single" w:sz="4" w:space="0" w:color="auto"/>
            </w:tcBorders>
          </w:tcPr>
          <w:p w14:paraId="079CEB19" w14:textId="277FC639" w:rsidR="00190725" w:rsidRPr="00F1530E" w:rsidRDefault="00190725" w:rsidP="00D639A6">
            <w:pPr>
              <w:tabs>
                <w:tab w:val="left" w:pos="176"/>
              </w:tabs>
              <w:spacing w:before="0" w:after="0" w:line="240" w:lineRule="auto"/>
              <w:jc w:val="both"/>
              <w:rPr>
                <w:color w:val="000000" w:themeColor="text1"/>
                <w:sz w:val="19"/>
                <w:szCs w:val="19"/>
              </w:rPr>
            </w:pPr>
            <w:r w:rsidRPr="00F1530E">
              <w:rPr>
                <w:color w:val="000000" w:themeColor="text1"/>
                <w:sz w:val="19"/>
                <w:szCs w:val="19"/>
              </w:rPr>
              <w:t>- Hội nghị sơ kết HKI và triển khai phương hướng, nhiệm vụ HKII bậc học MN tại Hội trường 2.1 Sở GD&amp;ĐT (Tp: đ/c Oanh P.TP, đ/c Điệp)</w:t>
            </w:r>
          </w:p>
        </w:tc>
      </w:tr>
      <w:tr w:rsidR="00190725" w:rsidRPr="00F1530E" w14:paraId="33208F75" w14:textId="77777777" w:rsidTr="00D639A6">
        <w:trPr>
          <w:cantSplit/>
          <w:trHeight w:val="214"/>
        </w:trPr>
        <w:tc>
          <w:tcPr>
            <w:tcW w:w="1135" w:type="dxa"/>
            <w:tcBorders>
              <w:top w:val="nil"/>
              <w:left w:val="single" w:sz="4" w:space="0" w:color="auto"/>
              <w:bottom w:val="nil"/>
              <w:right w:val="single" w:sz="4" w:space="0" w:color="auto"/>
            </w:tcBorders>
            <w:shd w:val="clear" w:color="auto" w:fill="auto"/>
          </w:tcPr>
          <w:p w14:paraId="3424E847" w14:textId="77777777" w:rsidR="00190725" w:rsidRPr="00F1530E" w:rsidRDefault="00190725" w:rsidP="00D639A6">
            <w:pPr>
              <w:widowControl w:val="0"/>
              <w:spacing w:before="0" w:after="0" w:line="240" w:lineRule="auto"/>
              <w:jc w:val="center"/>
              <w:rPr>
                <w:color w:val="000000" w:themeColor="text1"/>
                <w:sz w:val="19"/>
                <w:szCs w:val="19"/>
              </w:rPr>
            </w:pPr>
          </w:p>
        </w:tc>
        <w:tc>
          <w:tcPr>
            <w:tcW w:w="1133" w:type="dxa"/>
            <w:tcBorders>
              <w:top w:val="dotted" w:sz="4" w:space="0" w:color="auto"/>
              <w:left w:val="single" w:sz="4" w:space="0" w:color="auto"/>
              <w:bottom w:val="dotted" w:sz="4" w:space="0" w:color="auto"/>
              <w:right w:val="single" w:sz="4" w:space="0" w:color="auto"/>
            </w:tcBorders>
          </w:tcPr>
          <w:p w14:paraId="3042E19D" w14:textId="09518A29" w:rsidR="00190725" w:rsidRPr="00F1530E" w:rsidRDefault="00190725" w:rsidP="00D639A6">
            <w:pPr>
              <w:spacing w:before="0" w:after="0" w:line="240" w:lineRule="auto"/>
              <w:jc w:val="center"/>
              <w:rPr>
                <w:color w:val="000000" w:themeColor="text1"/>
                <w:sz w:val="19"/>
                <w:szCs w:val="19"/>
              </w:rPr>
            </w:pPr>
            <w:r w:rsidRPr="00F1530E">
              <w:rPr>
                <w:color w:val="000000" w:themeColor="text1"/>
                <w:sz w:val="19"/>
                <w:szCs w:val="19"/>
              </w:rPr>
              <w:t>14g00</w:t>
            </w:r>
          </w:p>
        </w:tc>
        <w:tc>
          <w:tcPr>
            <w:tcW w:w="8428" w:type="dxa"/>
            <w:tcBorders>
              <w:top w:val="dotted" w:sz="4" w:space="0" w:color="auto"/>
              <w:left w:val="single" w:sz="4" w:space="0" w:color="auto"/>
              <w:bottom w:val="dotted" w:sz="4" w:space="0" w:color="auto"/>
              <w:right w:val="single" w:sz="4" w:space="0" w:color="auto"/>
            </w:tcBorders>
          </w:tcPr>
          <w:p w14:paraId="6C433A42" w14:textId="182DFE58" w:rsidR="00190725" w:rsidRPr="00F1530E" w:rsidRDefault="00190725" w:rsidP="00D639A6">
            <w:pPr>
              <w:tabs>
                <w:tab w:val="left" w:pos="176"/>
              </w:tabs>
              <w:spacing w:before="0" w:after="0" w:line="240" w:lineRule="auto"/>
              <w:jc w:val="both"/>
              <w:rPr>
                <w:color w:val="000000" w:themeColor="text1"/>
                <w:sz w:val="19"/>
                <w:szCs w:val="19"/>
              </w:rPr>
            </w:pPr>
            <w:r w:rsidRPr="00F1530E">
              <w:rPr>
                <w:color w:val="000000" w:themeColor="text1"/>
                <w:sz w:val="19"/>
                <w:szCs w:val="19"/>
              </w:rPr>
              <w:t>- Kiểm tra, đánh công tác y tế trường học NH 2017-2018 tại trường MNSC4 (Tp: Theo quyết định).</w:t>
            </w:r>
          </w:p>
        </w:tc>
      </w:tr>
      <w:tr w:rsidR="00190725" w:rsidRPr="00F1530E" w14:paraId="10F74DC8" w14:textId="77777777" w:rsidTr="6A532A30">
        <w:trPr>
          <w:cantSplit/>
          <w:trHeight w:val="487"/>
        </w:trPr>
        <w:tc>
          <w:tcPr>
            <w:tcW w:w="1135" w:type="dxa"/>
            <w:tcBorders>
              <w:top w:val="nil"/>
              <w:left w:val="single" w:sz="4" w:space="0" w:color="auto"/>
              <w:bottom w:val="nil"/>
              <w:right w:val="single" w:sz="4" w:space="0" w:color="auto"/>
            </w:tcBorders>
            <w:shd w:val="clear" w:color="auto" w:fill="auto"/>
          </w:tcPr>
          <w:p w14:paraId="28C208F6" w14:textId="77777777" w:rsidR="00190725" w:rsidRPr="00F1530E" w:rsidRDefault="00190725" w:rsidP="00D639A6">
            <w:pPr>
              <w:widowControl w:val="0"/>
              <w:spacing w:before="0" w:after="0" w:line="240" w:lineRule="auto"/>
              <w:jc w:val="center"/>
              <w:rPr>
                <w:color w:val="000000" w:themeColor="text1"/>
                <w:sz w:val="19"/>
                <w:szCs w:val="19"/>
              </w:rPr>
            </w:pPr>
          </w:p>
        </w:tc>
        <w:tc>
          <w:tcPr>
            <w:tcW w:w="1133" w:type="dxa"/>
            <w:tcBorders>
              <w:top w:val="dotted" w:sz="4" w:space="0" w:color="auto"/>
              <w:left w:val="single" w:sz="4" w:space="0" w:color="auto"/>
              <w:bottom w:val="dotted" w:sz="4" w:space="0" w:color="auto"/>
              <w:right w:val="single" w:sz="4" w:space="0" w:color="auto"/>
            </w:tcBorders>
          </w:tcPr>
          <w:p w14:paraId="4391EAF7" w14:textId="66DA085D" w:rsidR="00190725" w:rsidRPr="00F1530E" w:rsidRDefault="00190725" w:rsidP="00D639A6">
            <w:pPr>
              <w:spacing w:before="0" w:after="0" w:line="240" w:lineRule="auto"/>
              <w:jc w:val="center"/>
              <w:rPr>
                <w:color w:val="000000" w:themeColor="text1"/>
                <w:sz w:val="19"/>
                <w:szCs w:val="19"/>
              </w:rPr>
            </w:pPr>
            <w:r w:rsidRPr="00F1530E">
              <w:rPr>
                <w:color w:val="000000" w:themeColor="text1"/>
                <w:sz w:val="19"/>
                <w:szCs w:val="19"/>
              </w:rPr>
              <w:t>18g00</w:t>
            </w:r>
          </w:p>
        </w:tc>
        <w:tc>
          <w:tcPr>
            <w:tcW w:w="8428" w:type="dxa"/>
            <w:tcBorders>
              <w:top w:val="dotted" w:sz="4" w:space="0" w:color="auto"/>
              <w:left w:val="single" w:sz="4" w:space="0" w:color="auto"/>
              <w:bottom w:val="dotted" w:sz="4" w:space="0" w:color="auto"/>
              <w:right w:val="single" w:sz="4" w:space="0" w:color="auto"/>
            </w:tcBorders>
          </w:tcPr>
          <w:p w14:paraId="54A747BC" w14:textId="5A926D22" w:rsidR="00190725" w:rsidRPr="00F1530E" w:rsidRDefault="00190725" w:rsidP="00D639A6">
            <w:pPr>
              <w:tabs>
                <w:tab w:val="left" w:pos="176"/>
              </w:tabs>
              <w:spacing w:before="0" w:after="0" w:line="240" w:lineRule="auto"/>
              <w:jc w:val="both"/>
              <w:rPr>
                <w:color w:val="000000" w:themeColor="text1"/>
                <w:sz w:val="19"/>
                <w:szCs w:val="19"/>
              </w:rPr>
            </w:pPr>
            <w:r w:rsidRPr="00F1530E">
              <w:rPr>
                <w:color w:val="000000" w:themeColor="text1"/>
                <w:sz w:val="19"/>
                <w:szCs w:val="19"/>
              </w:rPr>
              <w:t>- Dự khai mạc Hội chợ Xuân Mậu Tuất năm 2018 – Chủ đề “Xuân Yêu Thương” tại Nhà Thiếu Nhi quận (đ/c Long – TP; Cấp ủy, BGH các trường TiH, THCS, THPT, TT.GDTX (CL-TT)).</w:t>
            </w:r>
          </w:p>
        </w:tc>
      </w:tr>
      <w:tr w:rsidR="00190725" w:rsidRPr="00F1530E" w14:paraId="6FEB5E81" w14:textId="77777777" w:rsidTr="6A532A30">
        <w:trPr>
          <w:trHeight w:val="364"/>
        </w:trPr>
        <w:tc>
          <w:tcPr>
            <w:tcW w:w="1135" w:type="dxa"/>
            <w:tcBorders>
              <w:top w:val="single" w:sz="4" w:space="0" w:color="auto"/>
              <w:bottom w:val="nil"/>
            </w:tcBorders>
          </w:tcPr>
          <w:p w14:paraId="7F05F962" w14:textId="77777777" w:rsidR="00190725" w:rsidRPr="00F1530E" w:rsidRDefault="00190725" w:rsidP="00D639A6">
            <w:pPr>
              <w:widowControl w:val="0"/>
              <w:spacing w:before="0" w:after="0" w:line="240" w:lineRule="auto"/>
              <w:jc w:val="center"/>
              <w:rPr>
                <w:color w:val="000000" w:themeColor="text1"/>
                <w:sz w:val="19"/>
                <w:szCs w:val="19"/>
              </w:rPr>
            </w:pPr>
            <w:r w:rsidRPr="00F1530E">
              <w:rPr>
                <w:color w:val="000000" w:themeColor="text1"/>
                <w:sz w:val="19"/>
                <w:szCs w:val="19"/>
              </w:rPr>
              <w:t>Thứ bảy</w:t>
            </w:r>
          </w:p>
        </w:tc>
        <w:tc>
          <w:tcPr>
            <w:tcW w:w="1133" w:type="dxa"/>
            <w:tcBorders>
              <w:top w:val="single" w:sz="4" w:space="0" w:color="auto"/>
              <w:bottom w:val="dotted" w:sz="4" w:space="0" w:color="auto"/>
            </w:tcBorders>
          </w:tcPr>
          <w:p w14:paraId="113A41F4" w14:textId="77777777" w:rsidR="00190725" w:rsidRPr="00F1530E" w:rsidRDefault="00190725" w:rsidP="00D639A6">
            <w:pPr>
              <w:spacing w:before="0" w:after="0" w:line="240" w:lineRule="auto"/>
              <w:jc w:val="center"/>
              <w:rPr>
                <w:b/>
                <w:bCs/>
                <w:color w:val="000000" w:themeColor="text1"/>
                <w:sz w:val="19"/>
                <w:szCs w:val="19"/>
              </w:rPr>
            </w:pPr>
            <w:r w:rsidRPr="00F1530E">
              <w:rPr>
                <w:b/>
                <w:bCs/>
                <w:color w:val="000000" w:themeColor="text1"/>
                <w:sz w:val="19"/>
                <w:szCs w:val="19"/>
              </w:rPr>
              <w:t>Sáng</w:t>
            </w:r>
          </w:p>
        </w:tc>
        <w:tc>
          <w:tcPr>
            <w:tcW w:w="8428" w:type="dxa"/>
            <w:tcBorders>
              <w:top w:val="single" w:sz="4" w:space="0" w:color="auto"/>
              <w:bottom w:val="dotted" w:sz="4" w:space="0" w:color="auto"/>
            </w:tcBorders>
          </w:tcPr>
          <w:p w14:paraId="6A6A4FE7" w14:textId="77777777" w:rsidR="00190725" w:rsidRPr="00F1530E" w:rsidRDefault="00190725" w:rsidP="00D639A6">
            <w:pPr>
              <w:tabs>
                <w:tab w:val="left" w:pos="176"/>
              </w:tabs>
              <w:spacing w:before="0" w:after="0" w:line="240" w:lineRule="auto"/>
              <w:jc w:val="both"/>
              <w:rPr>
                <w:b/>
                <w:bCs/>
                <w:color w:val="000000" w:themeColor="text1"/>
                <w:sz w:val="19"/>
                <w:szCs w:val="19"/>
              </w:rPr>
            </w:pPr>
            <w:r w:rsidRPr="00F1530E">
              <w:rPr>
                <w:b/>
                <w:bCs/>
                <w:color w:val="000000" w:themeColor="text1"/>
                <w:sz w:val="19"/>
                <w:szCs w:val="19"/>
              </w:rPr>
              <w:t>- Trực lãnh đạo: đ/c Long – TP.</w:t>
            </w:r>
          </w:p>
        </w:tc>
      </w:tr>
      <w:tr w:rsidR="00190725" w:rsidRPr="00F1530E" w14:paraId="18F713CB" w14:textId="77777777" w:rsidTr="6A532A30">
        <w:trPr>
          <w:trHeight w:val="364"/>
        </w:trPr>
        <w:tc>
          <w:tcPr>
            <w:tcW w:w="1135" w:type="dxa"/>
            <w:tcBorders>
              <w:top w:val="nil"/>
              <w:bottom w:val="nil"/>
            </w:tcBorders>
          </w:tcPr>
          <w:p w14:paraId="0894DBE8" w14:textId="768B6F97" w:rsidR="00190725" w:rsidRPr="00F1530E" w:rsidRDefault="00190725" w:rsidP="00D639A6">
            <w:pPr>
              <w:spacing w:before="0" w:after="0" w:line="240" w:lineRule="auto"/>
              <w:jc w:val="center"/>
              <w:rPr>
                <w:color w:val="000000" w:themeColor="text1"/>
                <w:sz w:val="19"/>
                <w:szCs w:val="19"/>
              </w:rPr>
            </w:pPr>
            <w:r w:rsidRPr="00F1530E">
              <w:rPr>
                <w:color w:val="000000" w:themeColor="text1"/>
                <w:sz w:val="19"/>
                <w:szCs w:val="19"/>
              </w:rPr>
              <w:t>3/02/18</w:t>
            </w:r>
          </w:p>
        </w:tc>
        <w:tc>
          <w:tcPr>
            <w:tcW w:w="1133" w:type="dxa"/>
            <w:tcBorders>
              <w:top w:val="dotted" w:sz="4" w:space="0" w:color="auto"/>
              <w:bottom w:val="dotted" w:sz="4" w:space="0" w:color="auto"/>
            </w:tcBorders>
          </w:tcPr>
          <w:p w14:paraId="08CCE5CF" w14:textId="7A862739" w:rsidR="00190725" w:rsidRPr="00F1530E" w:rsidRDefault="00190725" w:rsidP="00D639A6">
            <w:pPr>
              <w:spacing w:before="0" w:after="0" w:line="240" w:lineRule="auto"/>
              <w:jc w:val="center"/>
              <w:rPr>
                <w:color w:val="000000" w:themeColor="text1"/>
                <w:sz w:val="19"/>
                <w:szCs w:val="19"/>
              </w:rPr>
            </w:pPr>
            <w:r w:rsidRPr="00F1530E">
              <w:rPr>
                <w:color w:val="000000" w:themeColor="text1"/>
                <w:sz w:val="19"/>
                <w:szCs w:val="19"/>
              </w:rPr>
              <w:t>7g30</w:t>
            </w:r>
          </w:p>
        </w:tc>
        <w:tc>
          <w:tcPr>
            <w:tcW w:w="8428" w:type="dxa"/>
            <w:tcBorders>
              <w:top w:val="dotted" w:sz="4" w:space="0" w:color="auto"/>
              <w:bottom w:val="dotted" w:sz="4" w:space="0" w:color="auto"/>
            </w:tcBorders>
          </w:tcPr>
          <w:p w14:paraId="137A98C6" w14:textId="32608572" w:rsidR="00190725" w:rsidRPr="00F1530E" w:rsidRDefault="00190725" w:rsidP="00D639A6">
            <w:pPr>
              <w:spacing w:before="0" w:after="0" w:line="240" w:lineRule="auto"/>
              <w:jc w:val="both"/>
              <w:rPr>
                <w:rFonts w:eastAsia="Times New Roman"/>
                <w:sz w:val="19"/>
                <w:szCs w:val="19"/>
              </w:rPr>
            </w:pPr>
            <w:r w:rsidRPr="00F1530E">
              <w:rPr>
                <w:rFonts w:eastAsia="Times New Roman"/>
                <w:sz w:val="19"/>
                <w:szCs w:val="19"/>
              </w:rPr>
              <w:t>Tham gia Ng</w:t>
            </w:r>
            <w:r w:rsidRPr="00F1530E">
              <w:rPr>
                <w:rFonts w:eastAsia="Times New Roman"/>
                <w:sz w:val="19"/>
                <w:szCs w:val="19"/>
                <w:lang w:val="vi"/>
              </w:rPr>
              <w:t xml:space="preserve">ày hội Phụ trách đội toàn thành </w:t>
            </w:r>
            <w:r w:rsidRPr="00F1530E">
              <w:rPr>
                <w:rFonts w:eastAsia="Times New Roman"/>
                <w:sz w:val="19"/>
                <w:szCs w:val="19"/>
              </w:rPr>
              <w:t xml:space="preserve"> tại </w:t>
            </w:r>
            <w:r w:rsidRPr="00F1530E">
              <w:rPr>
                <w:rFonts w:eastAsia="Times New Roman"/>
                <w:sz w:val="19"/>
                <w:szCs w:val="19"/>
                <w:lang w:val="vi"/>
              </w:rPr>
              <w:t xml:space="preserve">Nhà Thiếu nhi Thành phố </w:t>
            </w:r>
            <w:r w:rsidRPr="00F1530E">
              <w:rPr>
                <w:rFonts w:eastAsia="Times New Roman"/>
                <w:sz w:val="19"/>
                <w:szCs w:val="19"/>
              </w:rPr>
              <w:t xml:space="preserve"> số </w:t>
            </w:r>
            <w:r w:rsidRPr="00F1530E">
              <w:rPr>
                <w:rFonts w:eastAsia="Times New Roman"/>
                <w:sz w:val="19"/>
                <w:szCs w:val="19"/>
                <w:lang w:val="vi"/>
              </w:rPr>
              <w:t xml:space="preserve">36 đường Lê Quý Đôn, quận 3 </w:t>
            </w:r>
            <w:r w:rsidRPr="00F1530E">
              <w:rPr>
                <w:rFonts w:eastAsia="Times New Roman"/>
                <w:sz w:val="19"/>
                <w:szCs w:val="19"/>
              </w:rPr>
              <w:t>(Tp: TPT Đội các trường TiH, THCS toàn quận)</w:t>
            </w:r>
          </w:p>
        </w:tc>
      </w:tr>
      <w:tr w:rsidR="00190725" w:rsidRPr="00F1530E" w14:paraId="74332408" w14:textId="77777777" w:rsidTr="6A532A30">
        <w:trPr>
          <w:trHeight w:val="364"/>
        </w:trPr>
        <w:tc>
          <w:tcPr>
            <w:tcW w:w="1135" w:type="dxa"/>
            <w:tcBorders>
              <w:top w:val="nil"/>
              <w:bottom w:val="nil"/>
            </w:tcBorders>
          </w:tcPr>
          <w:p w14:paraId="2A82542B" w14:textId="71911B95" w:rsidR="00190725" w:rsidRPr="00F1530E" w:rsidRDefault="00190725" w:rsidP="00D639A6">
            <w:pPr>
              <w:widowControl w:val="0"/>
              <w:spacing w:before="0" w:after="0" w:line="240" w:lineRule="auto"/>
              <w:jc w:val="center"/>
              <w:rPr>
                <w:color w:val="000000" w:themeColor="text1"/>
                <w:sz w:val="19"/>
                <w:szCs w:val="19"/>
              </w:rPr>
            </w:pPr>
          </w:p>
        </w:tc>
        <w:tc>
          <w:tcPr>
            <w:tcW w:w="1133" w:type="dxa"/>
            <w:tcBorders>
              <w:top w:val="dotted" w:sz="4" w:space="0" w:color="auto"/>
              <w:bottom w:val="dotted" w:sz="4" w:space="0" w:color="auto"/>
            </w:tcBorders>
          </w:tcPr>
          <w:p w14:paraId="192C1B15" w14:textId="2F4E48C3" w:rsidR="00190725" w:rsidRPr="00F1530E" w:rsidRDefault="00190725" w:rsidP="00D639A6">
            <w:pPr>
              <w:spacing w:before="0" w:after="0" w:line="240" w:lineRule="auto"/>
              <w:jc w:val="center"/>
              <w:rPr>
                <w:color w:val="000000" w:themeColor="text1"/>
                <w:sz w:val="19"/>
                <w:szCs w:val="19"/>
              </w:rPr>
            </w:pPr>
            <w:r w:rsidRPr="00F1530E">
              <w:rPr>
                <w:color w:val="000000" w:themeColor="text1"/>
                <w:sz w:val="19"/>
                <w:szCs w:val="19"/>
              </w:rPr>
              <w:t>13g30</w:t>
            </w:r>
          </w:p>
        </w:tc>
        <w:tc>
          <w:tcPr>
            <w:tcW w:w="8428" w:type="dxa"/>
            <w:tcBorders>
              <w:top w:val="dotted" w:sz="4" w:space="0" w:color="auto"/>
              <w:bottom w:val="dotted" w:sz="4" w:space="0" w:color="auto"/>
            </w:tcBorders>
          </w:tcPr>
          <w:p w14:paraId="6963832F" w14:textId="208292A3" w:rsidR="00190725" w:rsidRPr="00F1530E" w:rsidRDefault="00190725" w:rsidP="00D639A6">
            <w:pPr>
              <w:tabs>
                <w:tab w:val="left" w:pos="176"/>
              </w:tabs>
              <w:spacing w:before="0" w:after="0" w:line="240" w:lineRule="auto"/>
              <w:jc w:val="both"/>
              <w:rPr>
                <w:color w:val="000000" w:themeColor="text1"/>
                <w:sz w:val="19"/>
                <w:szCs w:val="19"/>
              </w:rPr>
            </w:pPr>
            <w:r w:rsidRPr="00F1530E">
              <w:rPr>
                <w:color w:val="000000" w:themeColor="text1"/>
                <w:sz w:val="19"/>
                <w:szCs w:val="19"/>
              </w:rPr>
              <w:t>- Lớp sơ cấp nấu ăn học tại CS3 trường BDGD số 223 Trần Huy Liệu</w:t>
            </w:r>
          </w:p>
        </w:tc>
      </w:tr>
      <w:tr w:rsidR="00190725" w:rsidRPr="00F1530E" w14:paraId="28586D5C" w14:textId="77777777" w:rsidTr="6A532A30">
        <w:trPr>
          <w:trHeight w:val="364"/>
        </w:trPr>
        <w:tc>
          <w:tcPr>
            <w:tcW w:w="1135" w:type="dxa"/>
            <w:tcBorders>
              <w:top w:val="nil"/>
              <w:bottom w:val="nil"/>
            </w:tcBorders>
          </w:tcPr>
          <w:p w14:paraId="20131E28" w14:textId="77777777" w:rsidR="00190725" w:rsidRPr="00F1530E" w:rsidRDefault="00190725" w:rsidP="00D639A6">
            <w:pPr>
              <w:widowControl w:val="0"/>
              <w:spacing w:before="0" w:after="0" w:line="240" w:lineRule="auto"/>
              <w:jc w:val="center"/>
              <w:rPr>
                <w:color w:val="000000" w:themeColor="text1"/>
                <w:sz w:val="19"/>
                <w:szCs w:val="19"/>
              </w:rPr>
            </w:pPr>
          </w:p>
        </w:tc>
        <w:tc>
          <w:tcPr>
            <w:tcW w:w="1133" w:type="dxa"/>
            <w:tcBorders>
              <w:top w:val="dotted" w:sz="4" w:space="0" w:color="auto"/>
              <w:bottom w:val="dotted" w:sz="4" w:space="0" w:color="auto"/>
            </w:tcBorders>
          </w:tcPr>
          <w:p w14:paraId="1D87BD56" w14:textId="07F4217E" w:rsidR="00190725" w:rsidRPr="00F1530E" w:rsidRDefault="00190725" w:rsidP="00D639A6">
            <w:pPr>
              <w:spacing w:before="0" w:after="0" w:line="240" w:lineRule="auto"/>
              <w:jc w:val="center"/>
              <w:rPr>
                <w:color w:val="000000" w:themeColor="text1"/>
                <w:sz w:val="19"/>
                <w:szCs w:val="19"/>
              </w:rPr>
            </w:pPr>
            <w:r w:rsidRPr="00F1530E">
              <w:rPr>
                <w:color w:val="000000" w:themeColor="text1"/>
                <w:sz w:val="19"/>
                <w:szCs w:val="19"/>
              </w:rPr>
              <w:t>13g45</w:t>
            </w:r>
          </w:p>
        </w:tc>
        <w:tc>
          <w:tcPr>
            <w:tcW w:w="8428" w:type="dxa"/>
            <w:tcBorders>
              <w:top w:val="dotted" w:sz="4" w:space="0" w:color="auto"/>
              <w:bottom w:val="dotted" w:sz="4" w:space="0" w:color="auto"/>
            </w:tcBorders>
          </w:tcPr>
          <w:p w14:paraId="3D9D727F" w14:textId="78926A78" w:rsidR="00190725" w:rsidRPr="00F1530E" w:rsidRDefault="00190725" w:rsidP="00D639A6">
            <w:pPr>
              <w:tabs>
                <w:tab w:val="left" w:pos="176"/>
              </w:tabs>
              <w:spacing w:before="0" w:after="0" w:line="240" w:lineRule="auto"/>
              <w:jc w:val="both"/>
              <w:rPr>
                <w:color w:val="000000" w:themeColor="text1"/>
                <w:sz w:val="19"/>
                <w:szCs w:val="19"/>
              </w:rPr>
            </w:pPr>
            <w:r w:rsidRPr="00F1530E">
              <w:rPr>
                <w:color w:val="000000" w:themeColor="text1"/>
                <w:sz w:val="19"/>
                <w:szCs w:val="19"/>
              </w:rPr>
              <w:t>- Các lớp BDHS giỏi môn Văn, Anh, Toán ,Lý,Hoá học tại CS2 trường BDGD số 485 Nguyễn Kiệm</w:t>
            </w:r>
          </w:p>
        </w:tc>
      </w:tr>
      <w:tr w:rsidR="00190725" w:rsidRPr="00F1530E" w14:paraId="333B0523" w14:textId="77777777" w:rsidTr="6A532A30">
        <w:trPr>
          <w:trHeight w:val="364"/>
        </w:trPr>
        <w:tc>
          <w:tcPr>
            <w:tcW w:w="1135" w:type="dxa"/>
            <w:tcBorders>
              <w:top w:val="nil"/>
              <w:bottom w:val="nil"/>
            </w:tcBorders>
          </w:tcPr>
          <w:p w14:paraId="0979B94D" w14:textId="77777777" w:rsidR="00190725" w:rsidRPr="00F1530E" w:rsidRDefault="00190725" w:rsidP="00D639A6">
            <w:pPr>
              <w:widowControl w:val="0"/>
              <w:spacing w:before="0" w:after="0" w:line="240" w:lineRule="auto"/>
              <w:jc w:val="center"/>
              <w:rPr>
                <w:color w:val="000000" w:themeColor="text1"/>
                <w:sz w:val="19"/>
                <w:szCs w:val="19"/>
              </w:rPr>
            </w:pPr>
          </w:p>
        </w:tc>
        <w:tc>
          <w:tcPr>
            <w:tcW w:w="1133" w:type="dxa"/>
            <w:tcBorders>
              <w:top w:val="dotted" w:sz="4" w:space="0" w:color="auto"/>
              <w:bottom w:val="dotted" w:sz="4" w:space="0" w:color="auto"/>
            </w:tcBorders>
          </w:tcPr>
          <w:p w14:paraId="26A339F5" w14:textId="6CEF4615" w:rsidR="00190725" w:rsidRPr="00F1530E" w:rsidRDefault="00190725" w:rsidP="00D639A6">
            <w:pPr>
              <w:spacing w:before="0" w:after="0" w:line="240" w:lineRule="auto"/>
              <w:jc w:val="center"/>
              <w:rPr>
                <w:color w:val="000000" w:themeColor="text1"/>
                <w:sz w:val="19"/>
                <w:szCs w:val="19"/>
              </w:rPr>
            </w:pPr>
            <w:r w:rsidRPr="00F1530E">
              <w:rPr>
                <w:color w:val="000000" w:themeColor="text1"/>
                <w:sz w:val="19"/>
                <w:szCs w:val="19"/>
              </w:rPr>
              <w:t>13g45</w:t>
            </w:r>
          </w:p>
        </w:tc>
        <w:tc>
          <w:tcPr>
            <w:tcW w:w="8428" w:type="dxa"/>
            <w:tcBorders>
              <w:top w:val="dotted" w:sz="4" w:space="0" w:color="auto"/>
              <w:bottom w:val="dotted" w:sz="4" w:space="0" w:color="auto"/>
            </w:tcBorders>
          </w:tcPr>
          <w:p w14:paraId="1B8F50E6" w14:textId="713B1B59" w:rsidR="00190725" w:rsidRPr="00F1530E" w:rsidRDefault="00190725" w:rsidP="00D639A6">
            <w:pPr>
              <w:tabs>
                <w:tab w:val="left" w:pos="176"/>
              </w:tabs>
              <w:spacing w:before="0" w:after="0" w:line="240" w:lineRule="auto"/>
              <w:jc w:val="both"/>
              <w:rPr>
                <w:color w:val="000000" w:themeColor="text1"/>
                <w:sz w:val="19"/>
                <w:szCs w:val="19"/>
              </w:rPr>
            </w:pPr>
            <w:r w:rsidRPr="00F1530E">
              <w:rPr>
                <w:color w:val="000000" w:themeColor="text1"/>
                <w:sz w:val="19"/>
                <w:szCs w:val="19"/>
              </w:rPr>
              <w:t>- Các lớp BDHS giỏi môn Sinh, Sử, Địa học tại CS3 trường BDGD số 223 Trần Huy Liệu</w:t>
            </w:r>
          </w:p>
        </w:tc>
      </w:tr>
      <w:tr w:rsidR="00190725" w:rsidRPr="00F1530E" w14:paraId="3BE8F3C7" w14:textId="77777777" w:rsidTr="6A532A30">
        <w:trPr>
          <w:trHeight w:val="364"/>
        </w:trPr>
        <w:tc>
          <w:tcPr>
            <w:tcW w:w="1135" w:type="dxa"/>
            <w:tcBorders>
              <w:top w:val="nil"/>
              <w:bottom w:val="nil"/>
            </w:tcBorders>
          </w:tcPr>
          <w:p w14:paraId="6D7410E4" w14:textId="77777777" w:rsidR="00190725" w:rsidRPr="00F1530E" w:rsidRDefault="00190725" w:rsidP="00D639A6">
            <w:pPr>
              <w:widowControl w:val="0"/>
              <w:spacing w:before="0" w:after="0" w:line="240" w:lineRule="auto"/>
              <w:jc w:val="center"/>
              <w:rPr>
                <w:color w:val="000000" w:themeColor="text1"/>
                <w:sz w:val="19"/>
                <w:szCs w:val="19"/>
              </w:rPr>
            </w:pPr>
          </w:p>
        </w:tc>
        <w:tc>
          <w:tcPr>
            <w:tcW w:w="1133" w:type="dxa"/>
            <w:tcBorders>
              <w:top w:val="dotted" w:sz="4" w:space="0" w:color="auto"/>
              <w:bottom w:val="dotted" w:sz="4" w:space="0" w:color="auto"/>
            </w:tcBorders>
          </w:tcPr>
          <w:p w14:paraId="5B26ED71" w14:textId="6B66EA2A" w:rsidR="00190725" w:rsidRPr="00F1530E" w:rsidRDefault="00190725" w:rsidP="00D639A6">
            <w:pPr>
              <w:spacing w:before="0" w:after="0" w:line="240" w:lineRule="auto"/>
              <w:jc w:val="center"/>
              <w:rPr>
                <w:color w:val="000000" w:themeColor="text1"/>
                <w:sz w:val="19"/>
                <w:szCs w:val="19"/>
              </w:rPr>
            </w:pPr>
            <w:r w:rsidRPr="00F1530E">
              <w:rPr>
                <w:b/>
                <w:bCs/>
                <w:color w:val="000000" w:themeColor="text1"/>
                <w:sz w:val="19"/>
                <w:szCs w:val="19"/>
              </w:rPr>
              <w:t>Chiều</w:t>
            </w:r>
          </w:p>
        </w:tc>
        <w:tc>
          <w:tcPr>
            <w:tcW w:w="8428" w:type="dxa"/>
            <w:tcBorders>
              <w:top w:val="dotted" w:sz="4" w:space="0" w:color="auto"/>
              <w:bottom w:val="dotted" w:sz="4" w:space="0" w:color="auto"/>
            </w:tcBorders>
          </w:tcPr>
          <w:p w14:paraId="64F57F56" w14:textId="293DDD13" w:rsidR="00190725" w:rsidRPr="00F1530E" w:rsidRDefault="00190725" w:rsidP="00D639A6">
            <w:pPr>
              <w:tabs>
                <w:tab w:val="left" w:pos="176"/>
              </w:tabs>
              <w:spacing w:before="0" w:after="0" w:line="240" w:lineRule="auto"/>
              <w:jc w:val="both"/>
              <w:rPr>
                <w:color w:val="000000" w:themeColor="text1"/>
                <w:sz w:val="19"/>
                <w:szCs w:val="19"/>
              </w:rPr>
            </w:pPr>
            <w:r w:rsidRPr="00F1530E">
              <w:rPr>
                <w:b/>
                <w:bCs/>
                <w:color w:val="000000" w:themeColor="text1"/>
                <w:sz w:val="19"/>
                <w:szCs w:val="19"/>
              </w:rPr>
              <w:t>- Trực lãnh đạo: đ/c Oanh – PTP.</w:t>
            </w:r>
          </w:p>
        </w:tc>
      </w:tr>
      <w:tr w:rsidR="00190725" w:rsidRPr="00F1530E" w14:paraId="1AF8CD32" w14:textId="77777777" w:rsidTr="6A532A30">
        <w:tc>
          <w:tcPr>
            <w:tcW w:w="1135" w:type="dxa"/>
            <w:vMerge w:val="restart"/>
            <w:tcBorders>
              <w:top w:val="single" w:sz="4" w:space="0" w:color="auto"/>
            </w:tcBorders>
          </w:tcPr>
          <w:p w14:paraId="46DF5E6D" w14:textId="77777777" w:rsidR="00190725" w:rsidRPr="00F1530E" w:rsidRDefault="00190725" w:rsidP="00D639A6">
            <w:pPr>
              <w:widowControl w:val="0"/>
              <w:spacing w:before="0" w:after="0" w:line="240" w:lineRule="auto"/>
              <w:jc w:val="center"/>
              <w:rPr>
                <w:color w:val="000000" w:themeColor="text1"/>
                <w:sz w:val="19"/>
                <w:szCs w:val="19"/>
              </w:rPr>
            </w:pPr>
            <w:r w:rsidRPr="00F1530E">
              <w:rPr>
                <w:color w:val="000000" w:themeColor="text1"/>
                <w:sz w:val="19"/>
                <w:szCs w:val="19"/>
              </w:rPr>
              <w:t>Chủ nhật</w:t>
            </w:r>
          </w:p>
          <w:p w14:paraId="5F985997" w14:textId="77777777" w:rsidR="00190725" w:rsidRPr="00F1530E" w:rsidRDefault="00190725" w:rsidP="00D639A6">
            <w:pPr>
              <w:widowControl w:val="0"/>
              <w:spacing w:before="0" w:after="0" w:line="240" w:lineRule="auto"/>
              <w:jc w:val="center"/>
              <w:rPr>
                <w:color w:val="000000" w:themeColor="text1"/>
                <w:sz w:val="19"/>
                <w:szCs w:val="19"/>
              </w:rPr>
            </w:pPr>
            <w:r w:rsidRPr="00F1530E">
              <w:rPr>
                <w:color w:val="000000" w:themeColor="text1"/>
                <w:sz w:val="19"/>
                <w:szCs w:val="19"/>
              </w:rPr>
              <w:t>4/02/18</w:t>
            </w:r>
          </w:p>
        </w:tc>
        <w:tc>
          <w:tcPr>
            <w:tcW w:w="1133" w:type="dxa"/>
            <w:tcBorders>
              <w:top w:val="single" w:sz="4" w:space="0" w:color="auto"/>
              <w:bottom w:val="nil"/>
            </w:tcBorders>
          </w:tcPr>
          <w:p w14:paraId="6660D2B6" w14:textId="1BC6852B" w:rsidR="00190725" w:rsidRPr="00F1530E" w:rsidRDefault="00190725" w:rsidP="00D639A6">
            <w:pPr>
              <w:widowControl w:val="0"/>
              <w:spacing w:before="0" w:after="0" w:line="240" w:lineRule="auto"/>
              <w:jc w:val="center"/>
              <w:rPr>
                <w:color w:val="000000" w:themeColor="text1"/>
                <w:sz w:val="19"/>
                <w:szCs w:val="19"/>
              </w:rPr>
            </w:pPr>
            <w:r w:rsidRPr="00F1530E">
              <w:rPr>
                <w:color w:val="000000" w:themeColor="text1"/>
                <w:sz w:val="19"/>
                <w:szCs w:val="19"/>
              </w:rPr>
              <w:t>Cả ngày</w:t>
            </w:r>
          </w:p>
        </w:tc>
        <w:tc>
          <w:tcPr>
            <w:tcW w:w="8428" w:type="dxa"/>
            <w:tcBorders>
              <w:bottom w:val="nil"/>
            </w:tcBorders>
          </w:tcPr>
          <w:p w14:paraId="3BB030BA" w14:textId="6143FCA1" w:rsidR="00190725" w:rsidRPr="00F1530E" w:rsidRDefault="00190725" w:rsidP="00D639A6">
            <w:pPr>
              <w:spacing w:before="0" w:after="0" w:line="240" w:lineRule="auto"/>
              <w:jc w:val="both"/>
              <w:rPr>
                <w:color w:val="000000" w:themeColor="text1"/>
                <w:sz w:val="19"/>
                <w:szCs w:val="19"/>
              </w:rPr>
            </w:pPr>
            <w:r w:rsidRPr="00F1530E">
              <w:rPr>
                <w:color w:val="000000" w:themeColor="text1"/>
                <w:sz w:val="19"/>
                <w:szCs w:val="19"/>
              </w:rPr>
              <w:t>Lớp sơ cấp nấu ăn học tại CS3 trường BDGD số 223 Trần Huy Liệu</w:t>
            </w:r>
          </w:p>
        </w:tc>
      </w:tr>
      <w:tr w:rsidR="00190725" w:rsidRPr="00F1530E" w14:paraId="4F7AC2CB" w14:textId="77777777" w:rsidTr="6A532A30">
        <w:tc>
          <w:tcPr>
            <w:tcW w:w="1135" w:type="dxa"/>
            <w:vMerge/>
          </w:tcPr>
          <w:p w14:paraId="24818421" w14:textId="77777777" w:rsidR="00190725" w:rsidRPr="00F1530E" w:rsidRDefault="00190725" w:rsidP="00D639A6">
            <w:pPr>
              <w:widowControl w:val="0"/>
              <w:spacing w:before="0" w:after="0" w:line="240" w:lineRule="auto"/>
              <w:jc w:val="center"/>
              <w:rPr>
                <w:color w:val="000000" w:themeColor="text1"/>
                <w:sz w:val="19"/>
                <w:szCs w:val="19"/>
              </w:rPr>
            </w:pPr>
          </w:p>
        </w:tc>
        <w:tc>
          <w:tcPr>
            <w:tcW w:w="1133" w:type="dxa"/>
            <w:tcBorders>
              <w:top w:val="nil"/>
            </w:tcBorders>
          </w:tcPr>
          <w:p w14:paraId="46268C2F" w14:textId="70C879C0" w:rsidR="00190725" w:rsidRPr="00F1530E" w:rsidRDefault="00190725" w:rsidP="00D639A6">
            <w:pPr>
              <w:widowControl w:val="0"/>
              <w:spacing w:before="0" w:after="0" w:line="240" w:lineRule="auto"/>
              <w:jc w:val="center"/>
              <w:rPr>
                <w:color w:val="000000" w:themeColor="text1"/>
                <w:sz w:val="19"/>
                <w:szCs w:val="19"/>
              </w:rPr>
            </w:pPr>
            <w:r w:rsidRPr="00F1530E">
              <w:rPr>
                <w:color w:val="000000" w:themeColor="text1"/>
                <w:sz w:val="19"/>
                <w:szCs w:val="19"/>
              </w:rPr>
              <w:t>18g00</w:t>
            </w:r>
          </w:p>
        </w:tc>
        <w:tc>
          <w:tcPr>
            <w:tcW w:w="8428" w:type="dxa"/>
            <w:tcBorders>
              <w:top w:val="nil"/>
            </w:tcBorders>
          </w:tcPr>
          <w:p w14:paraId="031DDC99" w14:textId="023312ED" w:rsidR="00190725" w:rsidRPr="00F1530E" w:rsidRDefault="00190725" w:rsidP="00D639A6">
            <w:pPr>
              <w:spacing w:before="0" w:after="0" w:line="240" w:lineRule="auto"/>
              <w:jc w:val="both"/>
              <w:rPr>
                <w:sz w:val="19"/>
                <w:szCs w:val="19"/>
              </w:rPr>
            </w:pPr>
            <w:r w:rsidRPr="00F1530E">
              <w:rPr>
                <w:color w:val="000000" w:themeColor="text1"/>
                <w:sz w:val="19"/>
                <w:szCs w:val="19"/>
              </w:rPr>
              <w:t>- Dự Bế mạc Hội chợ Xuân Mậu Tuất năm 2018 – Chủ đề “Xuân Yêu Thương” tại Nhà Thiếu Nhi quận (đ/c Long – TP; Cấp ủy, BGH các trường TiH, THCS, THPT, TT.GDTX (CL-TT)).</w:t>
            </w:r>
          </w:p>
        </w:tc>
      </w:tr>
    </w:tbl>
    <w:p w14:paraId="7636480D" w14:textId="77777777" w:rsidR="00F6673C" w:rsidRPr="00F1530E" w:rsidRDefault="00F6673C" w:rsidP="00D639A6">
      <w:pPr>
        <w:spacing w:before="0" w:after="0" w:line="240" w:lineRule="auto"/>
        <w:jc w:val="center"/>
        <w:rPr>
          <w:b/>
          <w:bCs/>
          <w:color w:val="000000" w:themeColor="text1"/>
          <w:sz w:val="19"/>
          <w:szCs w:val="19"/>
        </w:rPr>
      </w:pPr>
    </w:p>
    <w:p w14:paraId="02E4B4AC" w14:textId="77777777" w:rsidR="00F6673C" w:rsidRPr="00F1530E" w:rsidRDefault="6A532A30" w:rsidP="00D639A6">
      <w:pPr>
        <w:spacing w:before="0" w:after="0" w:line="240" w:lineRule="auto"/>
        <w:jc w:val="center"/>
        <w:rPr>
          <w:b/>
          <w:bCs/>
          <w:color w:val="000000" w:themeColor="text1"/>
          <w:sz w:val="19"/>
          <w:szCs w:val="19"/>
        </w:rPr>
      </w:pPr>
      <w:r w:rsidRPr="00F1530E">
        <w:rPr>
          <w:b/>
          <w:bCs/>
          <w:color w:val="000000" w:themeColor="text1"/>
          <w:sz w:val="19"/>
          <w:szCs w:val="19"/>
        </w:rPr>
        <w:t>THÔNG BÁO</w:t>
      </w:r>
    </w:p>
    <w:p w14:paraId="43C61D66" w14:textId="2C421ABE" w:rsidR="5888506C" w:rsidRPr="00F1530E" w:rsidRDefault="6A532A30" w:rsidP="00D639A6">
      <w:pPr>
        <w:pStyle w:val="ListParagraph"/>
        <w:numPr>
          <w:ilvl w:val="0"/>
          <w:numId w:val="10"/>
        </w:numPr>
        <w:spacing w:before="0" w:after="0" w:line="240" w:lineRule="auto"/>
        <w:jc w:val="both"/>
        <w:rPr>
          <w:sz w:val="19"/>
          <w:szCs w:val="19"/>
        </w:rPr>
      </w:pPr>
      <w:r w:rsidRPr="00F1530E">
        <w:rPr>
          <w:sz w:val="19"/>
          <w:szCs w:val="19"/>
        </w:rPr>
        <w:t xml:space="preserve">Tiểu </w:t>
      </w:r>
      <w:proofErr w:type="gramStart"/>
      <w:r w:rsidRPr="00F1530E">
        <w:rPr>
          <w:sz w:val="19"/>
          <w:szCs w:val="19"/>
        </w:rPr>
        <w:t>học :</w:t>
      </w:r>
      <w:proofErr w:type="gramEnd"/>
      <w:r w:rsidRPr="00F1530E">
        <w:rPr>
          <w:sz w:val="19"/>
          <w:szCs w:val="19"/>
        </w:rPr>
        <w:t xml:space="preserve"> Các trường có giáo viên đạt vòng 1 hội thi GVCN giỏi cấp Tiểu học năm học 2017-2018 (Sở Giáo dục gửi danh sách vào tuần sau) tập trung thi vòng 2 bài kiểm tra hiểu  biết tại Hội trường trường Tiểu học Nguyễn Văn Trỗi, số 2 Vĩnh Khánh, Q4 vào ngày thứ ba 06/02/2018 lúc 7g30.</w:t>
      </w:r>
    </w:p>
    <w:p w14:paraId="677F44D0" w14:textId="0136681A" w:rsidR="6A532A30" w:rsidRPr="00F1530E" w:rsidRDefault="6A532A30" w:rsidP="00D639A6">
      <w:pPr>
        <w:spacing w:before="0" w:after="0" w:line="240" w:lineRule="auto"/>
        <w:ind w:left="360" w:firstLine="360"/>
        <w:jc w:val="both"/>
        <w:rPr>
          <w:sz w:val="19"/>
          <w:szCs w:val="19"/>
        </w:rPr>
      </w:pPr>
      <w:r w:rsidRPr="00F1530E">
        <w:rPr>
          <w:sz w:val="19"/>
          <w:szCs w:val="19"/>
        </w:rPr>
        <w:t>*</w:t>
      </w:r>
      <w:r w:rsidRPr="00F1530E">
        <w:rPr>
          <w:color w:val="FF0000"/>
          <w:sz w:val="19"/>
          <w:szCs w:val="19"/>
        </w:rPr>
        <w:t>Hạn chót nộp thống kê</w:t>
      </w:r>
      <w:r w:rsidRPr="00F1530E">
        <w:rPr>
          <w:sz w:val="19"/>
          <w:szCs w:val="19"/>
        </w:rPr>
        <w:t xml:space="preserve"> "Dự kiến quy mô NH 2018 – 2019" (theo mẫu đã gởi ngày 25/01/2018): </w:t>
      </w:r>
      <w:r w:rsidRPr="00F1530E">
        <w:rPr>
          <w:color w:val="FF0000"/>
          <w:sz w:val="19"/>
          <w:szCs w:val="19"/>
          <w:u w:val="single"/>
        </w:rPr>
        <w:t>thứ tư 31/01/2018</w:t>
      </w:r>
      <w:r w:rsidRPr="00F1530E">
        <w:rPr>
          <w:sz w:val="19"/>
          <w:szCs w:val="19"/>
        </w:rPr>
        <w:t>.</w:t>
      </w:r>
    </w:p>
    <w:p w14:paraId="58C9E3F4" w14:textId="77777777" w:rsidR="0070750A" w:rsidRPr="00F1530E" w:rsidRDefault="6A532A30" w:rsidP="00D639A6">
      <w:pPr>
        <w:pStyle w:val="ListParagraph"/>
        <w:numPr>
          <w:ilvl w:val="0"/>
          <w:numId w:val="9"/>
        </w:numPr>
        <w:spacing w:before="0" w:after="0" w:line="240" w:lineRule="auto"/>
        <w:ind w:left="567"/>
        <w:jc w:val="both"/>
        <w:rPr>
          <w:sz w:val="19"/>
          <w:szCs w:val="19"/>
        </w:rPr>
      </w:pPr>
      <w:r w:rsidRPr="00F1530E">
        <w:rPr>
          <w:rFonts w:eastAsia="Times New Roman"/>
          <w:b/>
          <w:bCs/>
          <w:sz w:val="19"/>
          <w:szCs w:val="19"/>
        </w:rPr>
        <w:t xml:space="preserve">Tham gia hội thi Phụ trách đội giỏi – olympic cánh én cấp thành phố </w:t>
      </w:r>
      <w:r w:rsidRPr="00F1530E">
        <w:rPr>
          <w:rFonts w:eastAsia="Times New Roman"/>
          <w:sz w:val="19"/>
          <w:szCs w:val="19"/>
        </w:rPr>
        <w:t>tại</w:t>
      </w:r>
      <w:r w:rsidRPr="00F1530E">
        <w:rPr>
          <w:rFonts w:eastAsia="Times New Roman"/>
          <w:b/>
          <w:bCs/>
          <w:sz w:val="19"/>
          <w:szCs w:val="19"/>
        </w:rPr>
        <w:t xml:space="preserve"> </w:t>
      </w:r>
      <w:r w:rsidRPr="00F1530E">
        <w:rPr>
          <w:sz w:val="19"/>
          <w:szCs w:val="19"/>
          <w:lang w:val="vi"/>
        </w:rPr>
        <w:t>Trường Đoàn Lý Tự Trọng và Nhà Thiếu nhi Thành phố từ ngày 01 đến 03 tháng 2 năm 2018 (Tp: Tổng phụ trách Đội Cao Bá Quát, Đặng Văn Ngữ, Cầu Kiệu, Hồ Văn Huê, Độc Lập, Trung Nhất, Phạm Ngọc Thạch, Nguyễn Đình Chính)</w:t>
      </w:r>
    </w:p>
    <w:p w14:paraId="761AB3F2" w14:textId="77777777" w:rsidR="00FD1682" w:rsidRPr="00F1530E" w:rsidRDefault="0070750A" w:rsidP="00D639A6">
      <w:pPr>
        <w:pStyle w:val="ListParagraph"/>
        <w:numPr>
          <w:ilvl w:val="0"/>
          <w:numId w:val="9"/>
        </w:numPr>
        <w:spacing w:before="0" w:after="0" w:line="240" w:lineRule="auto"/>
        <w:ind w:left="567"/>
        <w:jc w:val="both"/>
        <w:rPr>
          <w:sz w:val="19"/>
          <w:szCs w:val="19"/>
        </w:rPr>
      </w:pPr>
      <w:r w:rsidRPr="00F1530E">
        <w:rPr>
          <w:rFonts w:eastAsia="Times New Roman"/>
          <w:b/>
          <w:bCs/>
          <w:sz w:val="19"/>
          <w:szCs w:val="19"/>
        </w:rPr>
        <w:t>T</w:t>
      </w:r>
      <w:r w:rsidR="6A532A30" w:rsidRPr="00F1530E">
        <w:rPr>
          <w:rFonts w:eastAsia="Times New Roman"/>
          <w:b/>
          <w:bCs/>
          <w:sz w:val="19"/>
          <w:szCs w:val="19"/>
        </w:rPr>
        <w:t xml:space="preserve">ập huấn TPT tham gia hội thi Phụ trách đội giỏi – olympic cánh én cấp thành phố </w:t>
      </w:r>
      <w:r w:rsidR="6A532A30" w:rsidRPr="00F1530E">
        <w:rPr>
          <w:rFonts w:eastAsia="Times New Roman"/>
          <w:sz w:val="19"/>
          <w:szCs w:val="19"/>
        </w:rPr>
        <w:t xml:space="preserve"> tại Quận đoàn Phú Nhuận  từ ngày 29 đến 31 tháng 1 năm 2018 (Tp:</w:t>
      </w:r>
      <w:r w:rsidR="6A532A30" w:rsidRPr="00F1530E">
        <w:rPr>
          <w:rFonts w:eastAsia="Times New Roman"/>
          <w:b/>
          <w:bCs/>
          <w:sz w:val="19"/>
          <w:szCs w:val="19"/>
        </w:rPr>
        <w:t xml:space="preserve"> </w:t>
      </w:r>
      <w:r w:rsidR="6A532A30" w:rsidRPr="00F1530E">
        <w:rPr>
          <w:sz w:val="19"/>
          <w:szCs w:val="19"/>
          <w:lang w:val="vi"/>
        </w:rPr>
        <w:t>Tổng phụ trách Đội Cao Bá Quát, Đặng Văn Ngữ, Cầu Kiệu, Hồ Văn Huê, Độc Lập, Trung Nhất, Phạm Ngọc Thạch, Nguyễn Đình Chính</w:t>
      </w:r>
      <w:r w:rsidR="6A532A30" w:rsidRPr="00F1530E">
        <w:rPr>
          <w:rFonts w:eastAsia="Times New Roman"/>
          <w:b/>
          <w:bCs/>
          <w:sz w:val="19"/>
          <w:szCs w:val="19"/>
        </w:rPr>
        <w:t xml:space="preserve"> ) </w:t>
      </w:r>
    </w:p>
    <w:p w14:paraId="357426D0" w14:textId="77777777" w:rsidR="00FD1682" w:rsidRPr="00F1530E" w:rsidRDefault="6A532A30" w:rsidP="00D639A6">
      <w:pPr>
        <w:pStyle w:val="ListParagraph"/>
        <w:numPr>
          <w:ilvl w:val="0"/>
          <w:numId w:val="9"/>
        </w:numPr>
        <w:spacing w:before="0" w:after="0" w:line="240" w:lineRule="auto"/>
        <w:ind w:left="567"/>
        <w:jc w:val="both"/>
        <w:rPr>
          <w:sz w:val="19"/>
          <w:szCs w:val="19"/>
        </w:rPr>
      </w:pPr>
      <w:r w:rsidRPr="008E4FFE">
        <w:rPr>
          <w:rFonts w:eastAsia="Times New Roman"/>
          <w:b/>
          <w:sz w:val="19"/>
          <w:szCs w:val="19"/>
        </w:rPr>
        <w:t>Phần mềm Xét tốt nghiệp và Tuyển sinh 10 - 2018</w:t>
      </w:r>
      <w:r w:rsidRPr="00F1530E">
        <w:rPr>
          <w:rFonts w:eastAsia="Times New Roman"/>
          <w:sz w:val="19"/>
          <w:szCs w:val="19"/>
        </w:rPr>
        <w:t>: 30/1/2018 Hạn chót các đơn vị THCS CL-TT cập nhật và rà soát danh sách lớp 9 dự xét tốt nghiệp lên hệ thống.</w:t>
      </w:r>
    </w:p>
    <w:p w14:paraId="2338F0F9" w14:textId="39957346" w:rsidR="6A532A30" w:rsidRPr="008E4FFE" w:rsidRDefault="6A532A30" w:rsidP="00D639A6">
      <w:pPr>
        <w:pStyle w:val="ListParagraph"/>
        <w:numPr>
          <w:ilvl w:val="0"/>
          <w:numId w:val="9"/>
        </w:numPr>
        <w:spacing w:before="0" w:after="0" w:line="240" w:lineRule="auto"/>
        <w:ind w:left="567"/>
        <w:jc w:val="both"/>
        <w:rPr>
          <w:sz w:val="19"/>
          <w:szCs w:val="19"/>
        </w:rPr>
      </w:pPr>
      <w:r w:rsidRPr="008E4FFE">
        <w:rPr>
          <w:b/>
          <w:sz w:val="19"/>
          <w:szCs w:val="19"/>
        </w:rPr>
        <w:t>Phần mềm Quản trị nhân sự EPMIS</w:t>
      </w:r>
      <w:r w:rsidRPr="00F1530E">
        <w:rPr>
          <w:sz w:val="19"/>
          <w:szCs w:val="19"/>
        </w:rPr>
        <w:t>: 30/1/2018 Hạn chót các đơn vị chốt dữ liệu tháng 1.</w:t>
      </w:r>
    </w:p>
    <w:p w14:paraId="187E3CFD" w14:textId="0A2E0C61" w:rsidR="008E4FFE" w:rsidRPr="00F1530E" w:rsidRDefault="008E4FFE" w:rsidP="00D639A6">
      <w:pPr>
        <w:pStyle w:val="ListParagraph"/>
        <w:numPr>
          <w:ilvl w:val="0"/>
          <w:numId w:val="9"/>
        </w:numPr>
        <w:spacing w:before="0" w:after="0" w:line="240" w:lineRule="auto"/>
        <w:ind w:left="567"/>
        <w:jc w:val="both"/>
        <w:rPr>
          <w:sz w:val="19"/>
          <w:szCs w:val="19"/>
        </w:rPr>
      </w:pPr>
      <w:r>
        <w:rPr>
          <w:b/>
          <w:sz w:val="19"/>
          <w:szCs w:val="19"/>
          <w:lang w:val="vi-VN"/>
        </w:rPr>
        <w:t>CLB Sáng tạo</w:t>
      </w:r>
      <w:r w:rsidRPr="008E4FFE">
        <w:rPr>
          <w:sz w:val="19"/>
          <w:szCs w:val="19"/>
        </w:rPr>
        <w:t>:</w:t>
      </w:r>
      <w:r>
        <w:rPr>
          <w:sz w:val="19"/>
          <w:szCs w:val="19"/>
          <w:lang w:val="vi-VN"/>
        </w:rPr>
        <w:t xml:space="preserve"> 30/01/2018 hạn chót các đơn vị gửi </w:t>
      </w:r>
      <w:r w:rsidR="00551A85">
        <w:rPr>
          <w:sz w:val="19"/>
          <w:szCs w:val="19"/>
          <w:lang w:val="vi-VN"/>
        </w:rPr>
        <w:t>quyết định, phân công nhân sự, hình ảnh hoạt động CLB sáng tạo về bộ phận Công nghệ Thông Phòng GDĐT nơi đ/c Phúc.</w:t>
      </w:r>
    </w:p>
    <w:p w14:paraId="403D9361" w14:textId="77777777" w:rsidR="00F6673C" w:rsidRPr="00F1530E" w:rsidRDefault="00F6673C" w:rsidP="00D639A6">
      <w:pPr>
        <w:spacing w:before="0" w:after="0" w:line="240" w:lineRule="auto"/>
        <w:rPr>
          <w:sz w:val="19"/>
          <w:szCs w:val="19"/>
        </w:rPr>
      </w:pPr>
    </w:p>
    <w:p w14:paraId="5A96076B" w14:textId="77777777" w:rsidR="00F6673C" w:rsidRPr="00F1530E" w:rsidRDefault="00F6673C" w:rsidP="00D639A6">
      <w:pPr>
        <w:spacing w:before="0" w:after="0" w:line="240" w:lineRule="auto"/>
        <w:rPr>
          <w:sz w:val="19"/>
          <w:szCs w:val="19"/>
        </w:rPr>
      </w:pPr>
    </w:p>
    <w:p w14:paraId="6671A534" w14:textId="77777777" w:rsidR="00F6673C" w:rsidRPr="00F1530E" w:rsidRDefault="00F6673C" w:rsidP="00D639A6">
      <w:pPr>
        <w:spacing w:before="0" w:after="0" w:line="240" w:lineRule="auto"/>
        <w:rPr>
          <w:sz w:val="19"/>
          <w:szCs w:val="19"/>
        </w:rPr>
      </w:pPr>
    </w:p>
    <w:p w14:paraId="5862BF6D" w14:textId="77777777" w:rsidR="00F6673C" w:rsidRPr="00F1530E" w:rsidRDefault="00F6673C" w:rsidP="00D639A6">
      <w:pPr>
        <w:spacing w:before="0" w:after="0" w:line="240" w:lineRule="auto"/>
        <w:rPr>
          <w:sz w:val="19"/>
          <w:szCs w:val="19"/>
        </w:rPr>
      </w:pPr>
    </w:p>
    <w:p w14:paraId="75AAF10D" w14:textId="77777777" w:rsidR="00F6673C" w:rsidRPr="00F1530E" w:rsidRDefault="00F6673C" w:rsidP="00D639A6">
      <w:pPr>
        <w:spacing w:before="0" w:after="0" w:line="240" w:lineRule="auto"/>
        <w:rPr>
          <w:sz w:val="19"/>
          <w:szCs w:val="19"/>
        </w:rPr>
      </w:pPr>
    </w:p>
    <w:sectPr w:rsidR="00F6673C" w:rsidRPr="00F1530E" w:rsidSect="00DB7EF8">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A33A1"/>
    <w:multiLevelType w:val="hybridMultilevel"/>
    <w:tmpl w:val="B2120332"/>
    <w:lvl w:ilvl="0" w:tplc="00E0006C">
      <w:start w:val="1"/>
      <w:numFmt w:val="bullet"/>
      <w:lvlText w:val=""/>
      <w:lvlJc w:val="left"/>
      <w:pPr>
        <w:ind w:left="720" w:hanging="360"/>
      </w:pPr>
      <w:rPr>
        <w:rFonts w:ascii="Symbol" w:hAnsi="Symbol" w:hint="default"/>
      </w:rPr>
    </w:lvl>
    <w:lvl w:ilvl="1" w:tplc="AC720338">
      <w:start w:val="1"/>
      <w:numFmt w:val="bullet"/>
      <w:lvlText w:val="o"/>
      <w:lvlJc w:val="left"/>
      <w:pPr>
        <w:ind w:left="1440" w:hanging="360"/>
      </w:pPr>
      <w:rPr>
        <w:rFonts w:ascii="Courier New" w:hAnsi="Courier New" w:hint="default"/>
      </w:rPr>
    </w:lvl>
    <w:lvl w:ilvl="2" w:tplc="E01656BE">
      <w:start w:val="1"/>
      <w:numFmt w:val="bullet"/>
      <w:lvlText w:val=""/>
      <w:lvlJc w:val="left"/>
      <w:pPr>
        <w:ind w:left="2160" w:hanging="360"/>
      </w:pPr>
      <w:rPr>
        <w:rFonts w:ascii="Wingdings" w:hAnsi="Wingdings" w:hint="default"/>
      </w:rPr>
    </w:lvl>
    <w:lvl w:ilvl="3" w:tplc="2A3E14DC">
      <w:start w:val="1"/>
      <w:numFmt w:val="bullet"/>
      <w:lvlText w:val=""/>
      <w:lvlJc w:val="left"/>
      <w:pPr>
        <w:ind w:left="2880" w:hanging="360"/>
      </w:pPr>
      <w:rPr>
        <w:rFonts w:ascii="Symbol" w:hAnsi="Symbol" w:hint="default"/>
      </w:rPr>
    </w:lvl>
    <w:lvl w:ilvl="4" w:tplc="AF82B98A">
      <w:start w:val="1"/>
      <w:numFmt w:val="bullet"/>
      <w:lvlText w:val="o"/>
      <w:lvlJc w:val="left"/>
      <w:pPr>
        <w:ind w:left="3600" w:hanging="360"/>
      </w:pPr>
      <w:rPr>
        <w:rFonts w:ascii="Courier New" w:hAnsi="Courier New" w:hint="default"/>
      </w:rPr>
    </w:lvl>
    <w:lvl w:ilvl="5" w:tplc="9744B852">
      <w:start w:val="1"/>
      <w:numFmt w:val="bullet"/>
      <w:lvlText w:val=""/>
      <w:lvlJc w:val="left"/>
      <w:pPr>
        <w:ind w:left="4320" w:hanging="360"/>
      </w:pPr>
      <w:rPr>
        <w:rFonts w:ascii="Wingdings" w:hAnsi="Wingdings" w:hint="default"/>
      </w:rPr>
    </w:lvl>
    <w:lvl w:ilvl="6" w:tplc="B3344808">
      <w:start w:val="1"/>
      <w:numFmt w:val="bullet"/>
      <w:lvlText w:val=""/>
      <w:lvlJc w:val="left"/>
      <w:pPr>
        <w:ind w:left="5040" w:hanging="360"/>
      </w:pPr>
      <w:rPr>
        <w:rFonts w:ascii="Symbol" w:hAnsi="Symbol" w:hint="default"/>
      </w:rPr>
    </w:lvl>
    <w:lvl w:ilvl="7" w:tplc="B6847514">
      <w:start w:val="1"/>
      <w:numFmt w:val="bullet"/>
      <w:lvlText w:val="o"/>
      <w:lvlJc w:val="left"/>
      <w:pPr>
        <w:ind w:left="5760" w:hanging="360"/>
      </w:pPr>
      <w:rPr>
        <w:rFonts w:ascii="Courier New" w:hAnsi="Courier New" w:hint="default"/>
      </w:rPr>
    </w:lvl>
    <w:lvl w:ilvl="8" w:tplc="E4E81920">
      <w:start w:val="1"/>
      <w:numFmt w:val="bullet"/>
      <w:lvlText w:val=""/>
      <w:lvlJc w:val="left"/>
      <w:pPr>
        <w:ind w:left="6480" w:hanging="360"/>
      </w:pPr>
      <w:rPr>
        <w:rFonts w:ascii="Wingdings" w:hAnsi="Wingdings" w:hint="default"/>
      </w:rPr>
    </w:lvl>
  </w:abstractNum>
  <w:abstractNum w:abstractNumId="1">
    <w:nsid w:val="0758660E"/>
    <w:multiLevelType w:val="hybridMultilevel"/>
    <w:tmpl w:val="CFDCBD34"/>
    <w:lvl w:ilvl="0" w:tplc="294CC9E8">
      <w:start w:val="1"/>
      <w:numFmt w:val="bullet"/>
      <w:lvlText w:val=""/>
      <w:lvlJc w:val="left"/>
      <w:pPr>
        <w:ind w:left="720" w:hanging="360"/>
      </w:pPr>
      <w:rPr>
        <w:rFonts w:ascii="Wingdings" w:hAnsi="Wingdings" w:hint="default"/>
      </w:rPr>
    </w:lvl>
    <w:lvl w:ilvl="1" w:tplc="81FE6DC4">
      <w:start w:val="1"/>
      <w:numFmt w:val="bullet"/>
      <w:lvlText w:val="o"/>
      <w:lvlJc w:val="left"/>
      <w:pPr>
        <w:ind w:left="1440" w:hanging="360"/>
      </w:pPr>
      <w:rPr>
        <w:rFonts w:ascii="Courier New" w:hAnsi="Courier New" w:hint="default"/>
      </w:rPr>
    </w:lvl>
    <w:lvl w:ilvl="2" w:tplc="97C27524">
      <w:start w:val="1"/>
      <w:numFmt w:val="bullet"/>
      <w:lvlText w:val=""/>
      <w:lvlJc w:val="left"/>
      <w:pPr>
        <w:ind w:left="2160" w:hanging="360"/>
      </w:pPr>
      <w:rPr>
        <w:rFonts w:ascii="Wingdings" w:hAnsi="Wingdings" w:hint="default"/>
      </w:rPr>
    </w:lvl>
    <w:lvl w:ilvl="3" w:tplc="4F722A20">
      <w:start w:val="1"/>
      <w:numFmt w:val="bullet"/>
      <w:lvlText w:val=""/>
      <w:lvlJc w:val="left"/>
      <w:pPr>
        <w:ind w:left="2880" w:hanging="360"/>
      </w:pPr>
      <w:rPr>
        <w:rFonts w:ascii="Symbol" w:hAnsi="Symbol" w:hint="default"/>
      </w:rPr>
    </w:lvl>
    <w:lvl w:ilvl="4" w:tplc="7F380B98">
      <w:start w:val="1"/>
      <w:numFmt w:val="bullet"/>
      <w:lvlText w:val="o"/>
      <w:lvlJc w:val="left"/>
      <w:pPr>
        <w:ind w:left="3600" w:hanging="360"/>
      </w:pPr>
      <w:rPr>
        <w:rFonts w:ascii="Courier New" w:hAnsi="Courier New" w:hint="default"/>
      </w:rPr>
    </w:lvl>
    <w:lvl w:ilvl="5" w:tplc="11741270">
      <w:start w:val="1"/>
      <w:numFmt w:val="bullet"/>
      <w:lvlText w:val=""/>
      <w:lvlJc w:val="left"/>
      <w:pPr>
        <w:ind w:left="4320" w:hanging="360"/>
      </w:pPr>
      <w:rPr>
        <w:rFonts w:ascii="Wingdings" w:hAnsi="Wingdings" w:hint="default"/>
      </w:rPr>
    </w:lvl>
    <w:lvl w:ilvl="6" w:tplc="BD40F2DA">
      <w:start w:val="1"/>
      <w:numFmt w:val="bullet"/>
      <w:lvlText w:val=""/>
      <w:lvlJc w:val="left"/>
      <w:pPr>
        <w:ind w:left="5040" w:hanging="360"/>
      </w:pPr>
      <w:rPr>
        <w:rFonts w:ascii="Symbol" w:hAnsi="Symbol" w:hint="default"/>
      </w:rPr>
    </w:lvl>
    <w:lvl w:ilvl="7" w:tplc="21E0FA78">
      <w:start w:val="1"/>
      <w:numFmt w:val="bullet"/>
      <w:lvlText w:val="o"/>
      <w:lvlJc w:val="left"/>
      <w:pPr>
        <w:ind w:left="5760" w:hanging="360"/>
      </w:pPr>
      <w:rPr>
        <w:rFonts w:ascii="Courier New" w:hAnsi="Courier New" w:hint="default"/>
      </w:rPr>
    </w:lvl>
    <w:lvl w:ilvl="8" w:tplc="53C4DF6E">
      <w:start w:val="1"/>
      <w:numFmt w:val="bullet"/>
      <w:lvlText w:val=""/>
      <w:lvlJc w:val="left"/>
      <w:pPr>
        <w:ind w:left="6480" w:hanging="360"/>
      </w:pPr>
      <w:rPr>
        <w:rFonts w:ascii="Wingdings" w:hAnsi="Wingdings" w:hint="default"/>
      </w:rPr>
    </w:lvl>
  </w:abstractNum>
  <w:abstractNum w:abstractNumId="2">
    <w:nsid w:val="15B2126F"/>
    <w:multiLevelType w:val="hybridMultilevel"/>
    <w:tmpl w:val="BBCABE74"/>
    <w:lvl w:ilvl="0" w:tplc="19D2F9DE">
      <w:start w:val="1"/>
      <w:numFmt w:val="bullet"/>
      <w:lvlText w:val=""/>
      <w:lvlJc w:val="left"/>
      <w:pPr>
        <w:ind w:left="720" w:hanging="360"/>
      </w:pPr>
      <w:rPr>
        <w:rFonts w:ascii="Symbol" w:hAnsi="Symbol" w:hint="default"/>
      </w:rPr>
    </w:lvl>
    <w:lvl w:ilvl="1" w:tplc="69FC74C8">
      <w:start w:val="1"/>
      <w:numFmt w:val="bullet"/>
      <w:lvlText w:val="o"/>
      <w:lvlJc w:val="left"/>
      <w:pPr>
        <w:ind w:left="1440" w:hanging="360"/>
      </w:pPr>
      <w:rPr>
        <w:rFonts w:ascii="Courier New" w:hAnsi="Courier New" w:hint="default"/>
      </w:rPr>
    </w:lvl>
    <w:lvl w:ilvl="2" w:tplc="7954066A">
      <w:start w:val="1"/>
      <w:numFmt w:val="bullet"/>
      <w:lvlText w:val=""/>
      <w:lvlJc w:val="left"/>
      <w:pPr>
        <w:ind w:left="2160" w:hanging="360"/>
      </w:pPr>
      <w:rPr>
        <w:rFonts w:ascii="Wingdings" w:hAnsi="Wingdings" w:hint="default"/>
      </w:rPr>
    </w:lvl>
    <w:lvl w:ilvl="3" w:tplc="7C683AAE">
      <w:start w:val="1"/>
      <w:numFmt w:val="bullet"/>
      <w:lvlText w:val=""/>
      <w:lvlJc w:val="left"/>
      <w:pPr>
        <w:ind w:left="2880" w:hanging="360"/>
      </w:pPr>
      <w:rPr>
        <w:rFonts w:ascii="Symbol" w:hAnsi="Symbol" w:hint="default"/>
      </w:rPr>
    </w:lvl>
    <w:lvl w:ilvl="4" w:tplc="999201B6">
      <w:start w:val="1"/>
      <w:numFmt w:val="bullet"/>
      <w:lvlText w:val="o"/>
      <w:lvlJc w:val="left"/>
      <w:pPr>
        <w:ind w:left="3600" w:hanging="360"/>
      </w:pPr>
      <w:rPr>
        <w:rFonts w:ascii="Courier New" w:hAnsi="Courier New" w:hint="default"/>
      </w:rPr>
    </w:lvl>
    <w:lvl w:ilvl="5" w:tplc="EAF41664">
      <w:start w:val="1"/>
      <w:numFmt w:val="bullet"/>
      <w:lvlText w:val=""/>
      <w:lvlJc w:val="left"/>
      <w:pPr>
        <w:ind w:left="4320" w:hanging="360"/>
      </w:pPr>
      <w:rPr>
        <w:rFonts w:ascii="Wingdings" w:hAnsi="Wingdings" w:hint="default"/>
      </w:rPr>
    </w:lvl>
    <w:lvl w:ilvl="6" w:tplc="5EF8EB56">
      <w:start w:val="1"/>
      <w:numFmt w:val="bullet"/>
      <w:lvlText w:val=""/>
      <w:lvlJc w:val="left"/>
      <w:pPr>
        <w:ind w:left="5040" w:hanging="360"/>
      </w:pPr>
      <w:rPr>
        <w:rFonts w:ascii="Symbol" w:hAnsi="Symbol" w:hint="default"/>
      </w:rPr>
    </w:lvl>
    <w:lvl w:ilvl="7" w:tplc="0500343C">
      <w:start w:val="1"/>
      <w:numFmt w:val="bullet"/>
      <w:lvlText w:val="o"/>
      <w:lvlJc w:val="left"/>
      <w:pPr>
        <w:ind w:left="5760" w:hanging="360"/>
      </w:pPr>
      <w:rPr>
        <w:rFonts w:ascii="Courier New" w:hAnsi="Courier New" w:hint="default"/>
      </w:rPr>
    </w:lvl>
    <w:lvl w:ilvl="8" w:tplc="539859A2">
      <w:start w:val="1"/>
      <w:numFmt w:val="bullet"/>
      <w:lvlText w:val=""/>
      <w:lvlJc w:val="left"/>
      <w:pPr>
        <w:ind w:left="6480" w:hanging="360"/>
      </w:pPr>
      <w:rPr>
        <w:rFonts w:ascii="Wingdings" w:hAnsi="Wingdings" w:hint="default"/>
      </w:rPr>
    </w:lvl>
  </w:abstractNum>
  <w:abstractNum w:abstractNumId="3">
    <w:nsid w:val="1AC53B1B"/>
    <w:multiLevelType w:val="hybridMultilevel"/>
    <w:tmpl w:val="544C3B22"/>
    <w:lvl w:ilvl="0" w:tplc="01101530">
      <w:start w:val="1"/>
      <w:numFmt w:val="bullet"/>
      <w:lvlText w:val=""/>
      <w:lvlJc w:val="left"/>
      <w:pPr>
        <w:ind w:left="720" w:hanging="360"/>
      </w:pPr>
      <w:rPr>
        <w:rFonts w:ascii="Symbol" w:hAnsi="Symbol" w:hint="default"/>
      </w:rPr>
    </w:lvl>
    <w:lvl w:ilvl="1" w:tplc="3F4253C0">
      <w:start w:val="1"/>
      <w:numFmt w:val="bullet"/>
      <w:lvlText w:val="o"/>
      <w:lvlJc w:val="left"/>
      <w:pPr>
        <w:ind w:left="1440" w:hanging="360"/>
      </w:pPr>
      <w:rPr>
        <w:rFonts w:ascii="Courier New" w:hAnsi="Courier New" w:hint="default"/>
      </w:rPr>
    </w:lvl>
    <w:lvl w:ilvl="2" w:tplc="763AFD60">
      <w:start w:val="1"/>
      <w:numFmt w:val="bullet"/>
      <w:lvlText w:val=""/>
      <w:lvlJc w:val="left"/>
      <w:pPr>
        <w:ind w:left="2160" w:hanging="360"/>
      </w:pPr>
      <w:rPr>
        <w:rFonts w:ascii="Wingdings" w:hAnsi="Wingdings" w:hint="default"/>
      </w:rPr>
    </w:lvl>
    <w:lvl w:ilvl="3" w:tplc="FBDE1CA8">
      <w:start w:val="1"/>
      <w:numFmt w:val="bullet"/>
      <w:lvlText w:val=""/>
      <w:lvlJc w:val="left"/>
      <w:pPr>
        <w:ind w:left="2880" w:hanging="360"/>
      </w:pPr>
      <w:rPr>
        <w:rFonts w:ascii="Symbol" w:hAnsi="Symbol" w:hint="default"/>
      </w:rPr>
    </w:lvl>
    <w:lvl w:ilvl="4" w:tplc="D604E05C">
      <w:start w:val="1"/>
      <w:numFmt w:val="bullet"/>
      <w:lvlText w:val="o"/>
      <w:lvlJc w:val="left"/>
      <w:pPr>
        <w:ind w:left="3600" w:hanging="360"/>
      </w:pPr>
      <w:rPr>
        <w:rFonts w:ascii="Courier New" w:hAnsi="Courier New" w:hint="default"/>
      </w:rPr>
    </w:lvl>
    <w:lvl w:ilvl="5" w:tplc="C2D4F600">
      <w:start w:val="1"/>
      <w:numFmt w:val="bullet"/>
      <w:lvlText w:val=""/>
      <w:lvlJc w:val="left"/>
      <w:pPr>
        <w:ind w:left="4320" w:hanging="360"/>
      </w:pPr>
      <w:rPr>
        <w:rFonts w:ascii="Wingdings" w:hAnsi="Wingdings" w:hint="default"/>
      </w:rPr>
    </w:lvl>
    <w:lvl w:ilvl="6" w:tplc="0DE0B0B4">
      <w:start w:val="1"/>
      <w:numFmt w:val="bullet"/>
      <w:lvlText w:val=""/>
      <w:lvlJc w:val="left"/>
      <w:pPr>
        <w:ind w:left="5040" w:hanging="360"/>
      </w:pPr>
      <w:rPr>
        <w:rFonts w:ascii="Symbol" w:hAnsi="Symbol" w:hint="default"/>
      </w:rPr>
    </w:lvl>
    <w:lvl w:ilvl="7" w:tplc="9782F36C">
      <w:start w:val="1"/>
      <w:numFmt w:val="bullet"/>
      <w:lvlText w:val="o"/>
      <w:lvlJc w:val="left"/>
      <w:pPr>
        <w:ind w:left="5760" w:hanging="360"/>
      </w:pPr>
      <w:rPr>
        <w:rFonts w:ascii="Courier New" w:hAnsi="Courier New" w:hint="default"/>
      </w:rPr>
    </w:lvl>
    <w:lvl w:ilvl="8" w:tplc="06C27DD4">
      <w:start w:val="1"/>
      <w:numFmt w:val="bullet"/>
      <w:lvlText w:val=""/>
      <w:lvlJc w:val="left"/>
      <w:pPr>
        <w:ind w:left="6480" w:hanging="360"/>
      </w:pPr>
      <w:rPr>
        <w:rFonts w:ascii="Wingdings" w:hAnsi="Wingdings" w:hint="default"/>
      </w:rPr>
    </w:lvl>
  </w:abstractNum>
  <w:abstractNum w:abstractNumId="4">
    <w:nsid w:val="1BC10266"/>
    <w:multiLevelType w:val="hybridMultilevel"/>
    <w:tmpl w:val="56C890BE"/>
    <w:lvl w:ilvl="0" w:tplc="6DD85FA2">
      <w:start w:val="1"/>
      <w:numFmt w:val="bullet"/>
      <w:lvlText w:val=""/>
      <w:lvlJc w:val="left"/>
      <w:pPr>
        <w:ind w:left="720" w:hanging="360"/>
      </w:pPr>
      <w:rPr>
        <w:rFonts w:ascii="Symbol" w:hAnsi="Symbol" w:hint="default"/>
      </w:rPr>
    </w:lvl>
    <w:lvl w:ilvl="1" w:tplc="3DCABB04">
      <w:start w:val="1"/>
      <w:numFmt w:val="bullet"/>
      <w:lvlText w:val="o"/>
      <w:lvlJc w:val="left"/>
      <w:pPr>
        <w:ind w:left="1440" w:hanging="360"/>
      </w:pPr>
      <w:rPr>
        <w:rFonts w:ascii="Courier New" w:hAnsi="Courier New" w:hint="default"/>
      </w:rPr>
    </w:lvl>
    <w:lvl w:ilvl="2" w:tplc="431E4DFE">
      <w:start w:val="1"/>
      <w:numFmt w:val="bullet"/>
      <w:lvlText w:val=""/>
      <w:lvlJc w:val="left"/>
      <w:pPr>
        <w:ind w:left="2160" w:hanging="360"/>
      </w:pPr>
      <w:rPr>
        <w:rFonts w:ascii="Wingdings" w:hAnsi="Wingdings" w:hint="default"/>
      </w:rPr>
    </w:lvl>
    <w:lvl w:ilvl="3" w:tplc="910E4C32">
      <w:start w:val="1"/>
      <w:numFmt w:val="bullet"/>
      <w:lvlText w:val=""/>
      <w:lvlJc w:val="left"/>
      <w:pPr>
        <w:ind w:left="2880" w:hanging="360"/>
      </w:pPr>
      <w:rPr>
        <w:rFonts w:ascii="Symbol" w:hAnsi="Symbol" w:hint="default"/>
      </w:rPr>
    </w:lvl>
    <w:lvl w:ilvl="4" w:tplc="95D8E5DE">
      <w:start w:val="1"/>
      <w:numFmt w:val="bullet"/>
      <w:lvlText w:val="o"/>
      <w:lvlJc w:val="left"/>
      <w:pPr>
        <w:ind w:left="3600" w:hanging="360"/>
      </w:pPr>
      <w:rPr>
        <w:rFonts w:ascii="Courier New" w:hAnsi="Courier New" w:hint="default"/>
      </w:rPr>
    </w:lvl>
    <w:lvl w:ilvl="5" w:tplc="F3A21B9E">
      <w:start w:val="1"/>
      <w:numFmt w:val="bullet"/>
      <w:lvlText w:val=""/>
      <w:lvlJc w:val="left"/>
      <w:pPr>
        <w:ind w:left="4320" w:hanging="360"/>
      </w:pPr>
      <w:rPr>
        <w:rFonts w:ascii="Wingdings" w:hAnsi="Wingdings" w:hint="default"/>
      </w:rPr>
    </w:lvl>
    <w:lvl w:ilvl="6" w:tplc="E30CCFF6">
      <w:start w:val="1"/>
      <w:numFmt w:val="bullet"/>
      <w:lvlText w:val=""/>
      <w:lvlJc w:val="left"/>
      <w:pPr>
        <w:ind w:left="5040" w:hanging="360"/>
      </w:pPr>
      <w:rPr>
        <w:rFonts w:ascii="Symbol" w:hAnsi="Symbol" w:hint="default"/>
      </w:rPr>
    </w:lvl>
    <w:lvl w:ilvl="7" w:tplc="864C9ABE">
      <w:start w:val="1"/>
      <w:numFmt w:val="bullet"/>
      <w:lvlText w:val="o"/>
      <w:lvlJc w:val="left"/>
      <w:pPr>
        <w:ind w:left="5760" w:hanging="360"/>
      </w:pPr>
      <w:rPr>
        <w:rFonts w:ascii="Courier New" w:hAnsi="Courier New" w:hint="default"/>
      </w:rPr>
    </w:lvl>
    <w:lvl w:ilvl="8" w:tplc="09B4C1BE">
      <w:start w:val="1"/>
      <w:numFmt w:val="bullet"/>
      <w:lvlText w:val=""/>
      <w:lvlJc w:val="left"/>
      <w:pPr>
        <w:ind w:left="6480" w:hanging="360"/>
      </w:pPr>
      <w:rPr>
        <w:rFonts w:ascii="Wingdings" w:hAnsi="Wingdings" w:hint="default"/>
      </w:rPr>
    </w:lvl>
  </w:abstractNum>
  <w:abstractNum w:abstractNumId="5">
    <w:nsid w:val="1C9710CA"/>
    <w:multiLevelType w:val="hybridMultilevel"/>
    <w:tmpl w:val="8E4C9544"/>
    <w:lvl w:ilvl="0" w:tplc="EACE5DB8">
      <w:start w:val="1"/>
      <w:numFmt w:val="bullet"/>
      <w:lvlText w:val=""/>
      <w:lvlJc w:val="left"/>
      <w:pPr>
        <w:ind w:left="720" w:hanging="360"/>
      </w:pPr>
      <w:rPr>
        <w:rFonts w:ascii="Symbol" w:hAnsi="Symbol" w:hint="default"/>
      </w:rPr>
    </w:lvl>
    <w:lvl w:ilvl="1" w:tplc="BEA8E316">
      <w:start w:val="1"/>
      <w:numFmt w:val="bullet"/>
      <w:lvlText w:val="o"/>
      <w:lvlJc w:val="left"/>
      <w:pPr>
        <w:ind w:left="1440" w:hanging="360"/>
      </w:pPr>
      <w:rPr>
        <w:rFonts w:ascii="Courier New" w:hAnsi="Courier New" w:hint="default"/>
      </w:rPr>
    </w:lvl>
    <w:lvl w:ilvl="2" w:tplc="45AC4574">
      <w:start w:val="1"/>
      <w:numFmt w:val="bullet"/>
      <w:lvlText w:val=""/>
      <w:lvlJc w:val="left"/>
      <w:pPr>
        <w:ind w:left="2160" w:hanging="360"/>
      </w:pPr>
      <w:rPr>
        <w:rFonts w:ascii="Wingdings" w:hAnsi="Wingdings" w:hint="default"/>
      </w:rPr>
    </w:lvl>
    <w:lvl w:ilvl="3" w:tplc="EE4C936A">
      <w:start w:val="1"/>
      <w:numFmt w:val="bullet"/>
      <w:lvlText w:val=""/>
      <w:lvlJc w:val="left"/>
      <w:pPr>
        <w:ind w:left="2880" w:hanging="360"/>
      </w:pPr>
      <w:rPr>
        <w:rFonts w:ascii="Symbol" w:hAnsi="Symbol" w:hint="default"/>
      </w:rPr>
    </w:lvl>
    <w:lvl w:ilvl="4" w:tplc="EF089E04">
      <w:start w:val="1"/>
      <w:numFmt w:val="bullet"/>
      <w:lvlText w:val="o"/>
      <w:lvlJc w:val="left"/>
      <w:pPr>
        <w:ind w:left="3600" w:hanging="360"/>
      </w:pPr>
      <w:rPr>
        <w:rFonts w:ascii="Courier New" w:hAnsi="Courier New" w:hint="default"/>
      </w:rPr>
    </w:lvl>
    <w:lvl w:ilvl="5" w:tplc="7014238E">
      <w:start w:val="1"/>
      <w:numFmt w:val="bullet"/>
      <w:lvlText w:val=""/>
      <w:lvlJc w:val="left"/>
      <w:pPr>
        <w:ind w:left="4320" w:hanging="360"/>
      </w:pPr>
      <w:rPr>
        <w:rFonts w:ascii="Wingdings" w:hAnsi="Wingdings" w:hint="default"/>
      </w:rPr>
    </w:lvl>
    <w:lvl w:ilvl="6" w:tplc="70C0F5CC">
      <w:start w:val="1"/>
      <w:numFmt w:val="bullet"/>
      <w:lvlText w:val=""/>
      <w:lvlJc w:val="left"/>
      <w:pPr>
        <w:ind w:left="5040" w:hanging="360"/>
      </w:pPr>
      <w:rPr>
        <w:rFonts w:ascii="Symbol" w:hAnsi="Symbol" w:hint="default"/>
      </w:rPr>
    </w:lvl>
    <w:lvl w:ilvl="7" w:tplc="28E89896">
      <w:start w:val="1"/>
      <w:numFmt w:val="bullet"/>
      <w:lvlText w:val="o"/>
      <w:lvlJc w:val="left"/>
      <w:pPr>
        <w:ind w:left="5760" w:hanging="360"/>
      </w:pPr>
      <w:rPr>
        <w:rFonts w:ascii="Courier New" w:hAnsi="Courier New" w:hint="default"/>
      </w:rPr>
    </w:lvl>
    <w:lvl w:ilvl="8" w:tplc="2D686130">
      <w:start w:val="1"/>
      <w:numFmt w:val="bullet"/>
      <w:lvlText w:val=""/>
      <w:lvlJc w:val="left"/>
      <w:pPr>
        <w:ind w:left="6480" w:hanging="360"/>
      </w:pPr>
      <w:rPr>
        <w:rFonts w:ascii="Wingdings" w:hAnsi="Wingdings" w:hint="default"/>
      </w:rPr>
    </w:lvl>
  </w:abstractNum>
  <w:abstractNum w:abstractNumId="6">
    <w:nsid w:val="1DBF63B0"/>
    <w:multiLevelType w:val="hybridMultilevel"/>
    <w:tmpl w:val="5E9C15E6"/>
    <w:lvl w:ilvl="0" w:tplc="946C63EE">
      <w:start w:val="1"/>
      <w:numFmt w:val="bullet"/>
      <w:lvlText w:val=""/>
      <w:lvlJc w:val="left"/>
      <w:pPr>
        <w:ind w:left="720" w:hanging="360"/>
      </w:pPr>
      <w:rPr>
        <w:rFonts w:ascii="Symbol" w:hAnsi="Symbol" w:hint="default"/>
      </w:rPr>
    </w:lvl>
    <w:lvl w:ilvl="1" w:tplc="304AD23A">
      <w:start w:val="1"/>
      <w:numFmt w:val="bullet"/>
      <w:lvlText w:val="o"/>
      <w:lvlJc w:val="left"/>
      <w:pPr>
        <w:ind w:left="1440" w:hanging="360"/>
      </w:pPr>
      <w:rPr>
        <w:rFonts w:ascii="Courier New" w:hAnsi="Courier New" w:hint="default"/>
      </w:rPr>
    </w:lvl>
    <w:lvl w:ilvl="2" w:tplc="B7E426CE">
      <w:start w:val="1"/>
      <w:numFmt w:val="bullet"/>
      <w:lvlText w:val=""/>
      <w:lvlJc w:val="left"/>
      <w:pPr>
        <w:ind w:left="2160" w:hanging="360"/>
      </w:pPr>
      <w:rPr>
        <w:rFonts w:ascii="Wingdings" w:hAnsi="Wingdings" w:hint="default"/>
      </w:rPr>
    </w:lvl>
    <w:lvl w:ilvl="3" w:tplc="FEF46662">
      <w:start w:val="1"/>
      <w:numFmt w:val="bullet"/>
      <w:lvlText w:val=""/>
      <w:lvlJc w:val="left"/>
      <w:pPr>
        <w:ind w:left="2880" w:hanging="360"/>
      </w:pPr>
      <w:rPr>
        <w:rFonts w:ascii="Symbol" w:hAnsi="Symbol" w:hint="default"/>
      </w:rPr>
    </w:lvl>
    <w:lvl w:ilvl="4" w:tplc="1478A9E4">
      <w:start w:val="1"/>
      <w:numFmt w:val="bullet"/>
      <w:lvlText w:val="o"/>
      <w:lvlJc w:val="left"/>
      <w:pPr>
        <w:ind w:left="3600" w:hanging="360"/>
      </w:pPr>
      <w:rPr>
        <w:rFonts w:ascii="Courier New" w:hAnsi="Courier New" w:hint="default"/>
      </w:rPr>
    </w:lvl>
    <w:lvl w:ilvl="5" w:tplc="41C484F4">
      <w:start w:val="1"/>
      <w:numFmt w:val="bullet"/>
      <w:lvlText w:val=""/>
      <w:lvlJc w:val="left"/>
      <w:pPr>
        <w:ind w:left="4320" w:hanging="360"/>
      </w:pPr>
      <w:rPr>
        <w:rFonts w:ascii="Wingdings" w:hAnsi="Wingdings" w:hint="default"/>
      </w:rPr>
    </w:lvl>
    <w:lvl w:ilvl="6" w:tplc="F46A26F0">
      <w:start w:val="1"/>
      <w:numFmt w:val="bullet"/>
      <w:lvlText w:val=""/>
      <w:lvlJc w:val="left"/>
      <w:pPr>
        <w:ind w:left="5040" w:hanging="360"/>
      </w:pPr>
      <w:rPr>
        <w:rFonts w:ascii="Symbol" w:hAnsi="Symbol" w:hint="default"/>
      </w:rPr>
    </w:lvl>
    <w:lvl w:ilvl="7" w:tplc="1BC80DF6">
      <w:start w:val="1"/>
      <w:numFmt w:val="bullet"/>
      <w:lvlText w:val="o"/>
      <w:lvlJc w:val="left"/>
      <w:pPr>
        <w:ind w:left="5760" w:hanging="360"/>
      </w:pPr>
      <w:rPr>
        <w:rFonts w:ascii="Courier New" w:hAnsi="Courier New" w:hint="default"/>
      </w:rPr>
    </w:lvl>
    <w:lvl w:ilvl="8" w:tplc="0C706146">
      <w:start w:val="1"/>
      <w:numFmt w:val="bullet"/>
      <w:lvlText w:val=""/>
      <w:lvlJc w:val="left"/>
      <w:pPr>
        <w:ind w:left="6480" w:hanging="360"/>
      </w:pPr>
      <w:rPr>
        <w:rFonts w:ascii="Wingdings" w:hAnsi="Wingdings" w:hint="default"/>
      </w:rPr>
    </w:lvl>
  </w:abstractNum>
  <w:abstractNum w:abstractNumId="7">
    <w:nsid w:val="42E217B1"/>
    <w:multiLevelType w:val="hybridMultilevel"/>
    <w:tmpl w:val="4E989D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5B19AA"/>
    <w:multiLevelType w:val="hybridMultilevel"/>
    <w:tmpl w:val="7D28C67C"/>
    <w:lvl w:ilvl="0" w:tplc="2884C968">
      <w:start w:val="1"/>
      <w:numFmt w:val="bullet"/>
      <w:lvlText w:val=""/>
      <w:lvlJc w:val="left"/>
      <w:pPr>
        <w:ind w:left="720" w:hanging="360"/>
      </w:pPr>
      <w:rPr>
        <w:rFonts w:ascii="Symbol" w:hAnsi="Symbol" w:hint="default"/>
      </w:rPr>
    </w:lvl>
    <w:lvl w:ilvl="1" w:tplc="5030ACBC">
      <w:start w:val="1"/>
      <w:numFmt w:val="bullet"/>
      <w:lvlText w:val="o"/>
      <w:lvlJc w:val="left"/>
      <w:pPr>
        <w:ind w:left="1440" w:hanging="360"/>
      </w:pPr>
      <w:rPr>
        <w:rFonts w:ascii="Courier New" w:hAnsi="Courier New" w:hint="default"/>
      </w:rPr>
    </w:lvl>
    <w:lvl w:ilvl="2" w:tplc="13E80FF4">
      <w:start w:val="1"/>
      <w:numFmt w:val="bullet"/>
      <w:lvlText w:val=""/>
      <w:lvlJc w:val="left"/>
      <w:pPr>
        <w:ind w:left="2160" w:hanging="360"/>
      </w:pPr>
      <w:rPr>
        <w:rFonts w:ascii="Wingdings" w:hAnsi="Wingdings" w:hint="default"/>
      </w:rPr>
    </w:lvl>
    <w:lvl w:ilvl="3" w:tplc="54769746">
      <w:start w:val="1"/>
      <w:numFmt w:val="bullet"/>
      <w:lvlText w:val=""/>
      <w:lvlJc w:val="left"/>
      <w:pPr>
        <w:ind w:left="2880" w:hanging="360"/>
      </w:pPr>
      <w:rPr>
        <w:rFonts w:ascii="Symbol" w:hAnsi="Symbol" w:hint="default"/>
      </w:rPr>
    </w:lvl>
    <w:lvl w:ilvl="4" w:tplc="04D606D0">
      <w:start w:val="1"/>
      <w:numFmt w:val="bullet"/>
      <w:lvlText w:val="o"/>
      <w:lvlJc w:val="left"/>
      <w:pPr>
        <w:ind w:left="3600" w:hanging="360"/>
      </w:pPr>
      <w:rPr>
        <w:rFonts w:ascii="Courier New" w:hAnsi="Courier New" w:hint="default"/>
      </w:rPr>
    </w:lvl>
    <w:lvl w:ilvl="5" w:tplc="CD5CDE14">
      <w:start w:val="1"/>
      <w:numFmt w:val="bullet"/>
      <w:lvlText w:val=""/>
      <w:lvlJc w:val="left"/>
      <w:pPr>
        <w:ind w:left="4320" w:hanging="360"/>
      </w:pPr>
      <w:rPr>
        <w:rFonts w:ascii="Wingdings" w:hAnsi="Wingdings" w:hint="default"/>
      </w:rPr>
    </w:lvl>
    <w:lvl w:ilvl="6" w:tplc="56BCBE50">
      <w:start w:val="1"/>
      <w:numFmt w:val="bullet"/>
      <w:lvlText w:val=""/>
      <w:lvlJc w:val="left"/>
      <w:pPr>
        <w:ind w:left="5040" w:hanging="360"/>
      </w:pPr>
      <w:rPr>
        <w:rFonts w:ascii="Symbol" w:hAnsi="Symbol" w:hint="default"/>
      </w:rPr>
    </w:lvl>
    <w:lvl w:ilvl="7" w:tplc="AC166CAE">
      <w:start w:val="1"/>
      <w:numFmt w:val="bullet"/>
      <w:lvlText w:val="o"/>
      <w:lvlJc w:val="left"/>
      <w:pPr>
        <w:ind w:left="5760" w:hanging="360"/>
      </w:pPr>
      <w:rPr>
        <w:rFonts w:ascii="Courier New" w:hAnsi="Courier New" w:hint="default"/>
      </w:rPr>
    </w:lvl>
    <w:lvl w:ilvl="8" w:tplc="B4082140">
      <w:start w:val="1"/>
      <w:numFmt w:val="bullet"/>
      <w:lvlText w:val=""/>
      <w:lvlJc w:val="left"/>
      <w:pPr>
        <w:ind w:left="6480" w:hanging="360"/>
      </w:pPr>
      <w:rPr>
        <w:rFonts w:ascii="Wingdings" w:hAnsi="Wingdings" w:hint="default"/>
      </w:rPr>
    </w:lvl>
  </w:abstractNum>
  <w:abstractNum w:abstractNumId="9">
    <w:nsid w:val="75441164"/>
    <w:multiLevelType w:val="hybridMultilevel"/>
    <w:tmpl w:val="B95EDBD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6"/>
  </w:num>
  <w:num w:numId="4">
    <w:abstractNumId w:val="2"/>
  </w:num>
  <w:num w:numId="5">
    <w:abstractNumId w:val="3"/>
  </w:num>
  <w:num w:numId="6">
    <w:abstractNumId w:val="8"/>
  </w:num>
  <w:num w:numId="7">
    <w:abstractNumId w:val="1"/>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73C"/>
    <w:rsid w:val="00190725"/>
    <w:rsid w:val="001F0FF2"/>
    <w:rsid w:val="00551A85"/>
    <w:rsid w:val="0070750A"/>
    <w:rsid w:val="008E4FFE"/>
    <w:rsid w:val="00B11A96"/>
    <w:rsid w:val="00C572F0"/>
    <w:rsid w:val="00D639A6"/>
    <w:rsid w:val="00F1530E"/>
    <w:rsid w:val="00F6673C"/>
    <w:rsid w:val="00FD1682"/>
    <w:rsid w:val="5888506C"/>
    <w:rsid w:val="6A532A30"/>
    <w:rsid w:val="6C70206F"/>
    <w:rsid w:val="7BE2C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D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73C"/>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67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70750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50A"/>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73C"/>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67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70750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50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4E996-7919-49EC-8F71-B3621ED03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1181</Words>
  <Characters>6737</Characters>
  <Application>Microsoft Office Word</Application>
  <DocSecurity>0</DocSecurity>
  <Lines>56</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7903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5</cp:revision>
  <cp:lastPrinted>2018-01-26T10:01:00Z</cp:lastPrinted>
  <dcterms:created xsi:type="dcterms:W3CDTF">2018-01-28T03:05:00Z</dcterms:created>
  <dcterms:modified xsi:type="dcterms:W3CDTF">2018-01-28T03:13:00Z</dcterms:modified>
</cp:coreProperties>
</file>